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07EF3" w14:textId="77777777" w:rsidR="007C3959" w:rsidRDefault="007C3959" w:rsidP="007C3959">
      <w:pPr>
        <w:pStyle w:val="Heading1"/>
      </w:pPr>
    </w:p>
    <w:p w14:paraId="455A4FE2" w14:textId="05736FEC" w:rsidR="00545E98" w:rsidRPr="00B87F7B" w:rsidRDefault="007C3959" w:rsidP="007C3959">
      <w:pPr>
        <w:pStyle w:val="Heading1"/>
      </w:pPr>
      <w:r>
        <w:t xml:space="preserve">Business Case for International </w:t>
      </w:r>
      <w:r w:rsidR="00244119">
        <w:t>Standard</w:t>
      </w:r>
      <w:r w:rsidR="00772D35">
        <w:t>**</w:t>
      </w:r>
      <w:r w:rsidR="00244119">
        <w:t>/</w:t>
      </w:r>
      <w:r>
        <w:t xml:space="preserve">Accredited Qualifications </w:t>
      </w:r>
      <w:r w:rsidR="00545E98" w:rsidRPr="00545E98">
        <w:t xml:space="preserve"> </w:t>
      </w:r>
    </w:p>
    <w:p w14:paraId="34B76D44" w14:textId="77777777" w:rsidR="00545E98" w:rsidRDefault="00545E98" w:rsidP="00545E98"/>
    <w:p w14:paraId="51A31A48" w14:textId="2874B691" w:rsidR="007C3959" w:rsidRPr="0029441A" w:rsidRDefault="007C3959" w:rsidP="007C3959">
      <w:pPr>
        <w:rPr>
          <w:b/>
          <w:bCs/>
        </w:rPr>
      </w:pPr>
      <w:r w:rsidRPr="0029441A">
        <w:rPr>
          <w:b/>
          <w:bCs/>
        </w:rPr>
        <w:t xml:space="preserve">Name of </w:t>
      </w:r>
      <w:r>
        <w:rPr>
          <w:b/>
          <w:bCs/>
        </w:rPr>
        <w:t>p</w:t>
      </w:r>
      <w:r w:rsidRPr="0029441A">
        <w:rPr>
          <w:b/>
          <w:bCs/>
        </w:rPr>
        <w:t xml:space="preserve">rospective Centre: </w:t>
      </w:r>
    </w:p>
    <w:p w14:paraId="79342893" w14:textId="22D98647" w:rsidR="007C3959" w:rsidRDefault="007C3959" w:rsidP="007C3959">
      <w:pPr>
        <w:rPr>
          <w:b/>
          <w:bCs/>
        </w:rPr>
      </w:pPr>
      <w:r>
        <w:rPr>
          <w:b/>
          <w:bCs/>
        </w:rPr>
        <w:t>Name of key contact:</w:t>
      </w:r>
    </w:p>
    <w:p w14:paraId="35F60075" w14:textId="0A5A4532" w:rsidR="007C3959" w:rsidRDefault="007C3959" w:rsidP="007C3959">
      <w:pPr>
        <w:rPr>
          <w:b/>
          <w:bCs/>
        </w:rPr>
      </w:pPr>
      <w:r>
        <w:rPr>
          <w:b/>
          <w:bCs/>
        </w:rPr>
        <w:t>Email:</w:t>
      </w:r>
    </w:p>
    <w:p w14:paraId="2C6EA9FA" w14:textId="77777777" w:rsidR="007C3959" w:rsidRPr="0029441A" w:rsidRDefault="007C3959" w:rsidP="007C3959"/>
    <w:tbl>
      <w:tblPr>
        <w:tblStyle w:val="TableGrid"/>
        <w:tblW w:w="5157" w:type="pct"/>
        <w:tblLayout w:type="fixed"/>
        <w:tblLook w:val="04A0" w:firstRow="1" w:lastRow="0" w:firstColumn="1" w:lastColumn="0" w:noHBand="0" w:noVBand="1"/>
      </w:tblPr>
      <w:tblGrid>
        <w:gridCol w:w="3381"/>
        <w:gridCol w:w="1546"/>
        <w:gridCol w:w="1248"/>
        <w:gridCol w:w="1902"/>
        <w:gridCol w:w="1134"/>
        <w:gridCol w:w="1134"/>
        <w:gridCol w:w="1166"/>
        <w:gridCol w:w="837"/>
        <w:gridCol w:w="932"/>
      </w:tblGrid>
      <w:tr w:rsidR="00B461FC" w:rsidRPr="0029441A" w14:paraId="3EBF902A" w14:textId="77777777" w:rsidTr="00AD6D63">
        <w:trPr>
          <w:trHeight w:val="1030"/>
        </w:trPr>
        <w:tc>
          <w:tcPr>
            <w:tcW w:w="1273" w:type="pct"/>
            <w:vMerge w:val="restart"/>
            <w:shd w:val="clear" w:color="auto" w:fill="A848B5"/>
            <w:hideMark/>
          </w:tcPr>
          <w:p w14:paraId="1BE48065" w14:textId="77777777" w:rsidR="007C3959" w:rsidRPr="007C3959" w:rsidRDefault="007C3959" w:rsidP="00F91493">
            <w:pPr>
              <w:rPr>
                <w:b/>
                <w:bCs/>
                <w:color w:val="FFFFFF" w:themeColor="background1"/>
              </w:rPr>
            </w:pPr>
            <w:r w:rsidRPr="007C3959">
              <w:rPr>
                <w:b/>
                <w:bCs/>
                <w:color w:val="FFFFFF" w:themeColor="background1"/>
              </w:rPr>
              <w:t>Title of the Course</w:t>
            </w:r>
          </w:p>
        </w:tc>
        <w:tc>
          <w:tcPr>
            <w:tcW w:w="582" w:type="pct"/>
            <w:vMerge w:val="restart"/>
            <w:shd w:val="clear" w:color="auto" w:fill="A848B5"/>
            <w:hideMark/>
          </w:tcPr>
          <w:p w14:paraId="281E66E1" w14:textId="5CF4BA0A" w:rsidR="007C3959" w:rsidRPr="007C3959" w:rsidRDefault="007C3959" w:rsidP="00F91493">
            <w:pPr>
              <w:rPr>
                <w:b/>
                <w:bCs/>
                <w:color w:val="FFFFFF" w:themeColor="background1"/>
              </w:rPr>
            </w:pPr>
            <w:r w:rsidRPr="007C3959">
              <w:rPr>
                <w:b/>
                <w:bCs/>
                <w:color w:val="FFFFFF" w:themeColor="background1"/>
              </w:rPr>
              <w:t xml:space="preserve">Total number of guided learning </w:t>
            </w:r>
            <w:r w:rsidR="00B461FC">
              <w:rPr>
                <w:b/>
                <w:bCs/>
                <w:color w:val="FFFFFF" w:themeColor="background1"/>
              </w:rPr>
              <w:t>hours</w:t>
            </w:r>
          </w:p>
        </w:tc>
        <w:tc>
          <w:tcPr>
            <w:tcW w:w="470" w:type="pct"/>
            <w:vMerge w:val="restart"/>
            <w:shd w:val="clear" w:color="auto" w:fill="A848B5"/>
          </w:tcPr>
          <w:p w14:paraId="315D8474" w14:textId="3391FA62" w:rsidR="007C3959" w:rsidRPr="007C3959" w:rsidRDefault="007C3959" w:rsidP="00F91493">
            <w:pPr>
              <w:rPr>
                <w:b/>
                <w:bCs/>
                <w:color w:val="FFFFFF" w:themeColor="background1"/>
              </w:rPr>
            </w:pPr>
            <w:r w:rsidRPr="007C3959">
              <w:rPr>
                <w:b/>
                <w:bCs/>
                <w:color w:val="FFFFFF" w:themeColor="background1"/>
              </w:rPr>
              <w:t>Number of Credits</w:t>
            </w:r>
            <w:r w:rsidR="00B461FC">
              <w:rPr>
                <w:b/>
                <w:bCs/>
                <w:color w:val="FFFFFF" w:themeColor="background1"/>
              </w:rPr>
              <w:t>*</w:t>
            </w:r>
          </w:p>
        </w:tc>
        <w:tc>
          <w:tcPr>
            <w:tcW w:w="716" w:type="pct"/>
            <w:vMerge w:val="restart"/>
            <w:shd w:val="clear" w:color="auto" w:fill="A848B5"/>
            <w:hideMark/>
          </w:tcPr>
          <w:p w14:paraId="6BAF3140" w14:textId="0CF3DD87" w:rsidR="007C3959" w:rsidRPr="007C3959" w:rsidRDefault="007C3959" w:rsidP="00F91493">
            <w:pPr>
              <w:rPr>
                <w:b/>
                <w:bCs/>
                <w:color w:val="FFFFFF" w:themeColor="background1"/>
              </w:rPr>
            </w:pPr>
            <w:r w:rsidRPr="007C3959">
              <w:rPr>
                <w:b/>
                <w:bCs/>
                <w:color w:val="FFFFFF" w:themeColor="background1"/>
              </w:rPr>
              <w:t>UK Level RQF equivalent, if benchmarked or as per Centre’s estimation</w:t>
            </w:r>
          </w:p>
        </w:tc>
        <w:tc>
          <w:tcPr>
            <w:tcW w:w="1959" w:type="pct"/>
            <w:gridSpan w:val="5"/>
            <w:shd w:val="clear" w:color="auto" w:fill="A848B5"/>
            <w:hideMark/>
          </w:tcPr>
          <w:p w14:paraId="3B015FA8" w14:textId="7AE25656" w:rsidR="007C3959" w:rsidRPr="007C3959" w:rsidRDefault="007C3959" w:rsidP="00F91493">
            <w:pPr>
              <w:jc w:val="center"/>
              <w:rPr>
                <w:b/>
                <w:bCs/>
                <w:color w:val="FFFFFF" w:themeColor="background1"/>
              </w:rPr>
            </w:pPr>
            <w:r w:rsidRPr="007C3959">
              <w:rPr>
                <w:b/>
                <w:bCs/>
                <w:color w:val="FFFFFF" w:themeColor="background1"/>
              </w:rPr>
              <w:t>Projected Number of Students/registrations</w:t>
            </w:r>
          </w:p>
        </w:tc>
      </w:tr>
      <w:tr w:rsidR="00AD6D63" w:rsidRPr="0029441A" w14:paraId="7F890C3A" w14:textId="77777777" w:rsidTr="00AD6D63">
        <w:trPr>
          <w:trHeight w:val="342"/>
        </w:trPr>
        <w:tc>
          <w:tcPr>
            <w:tcW w:w="1273" w:type="pct"/>
            <w:vMerge/>
            <w:shd w:val="clear" w:color="auto" w:fill="A848B5"/>
            <w:hideMark/>
          </w:tcPr>
          <w:p w14:paraId="6A7D2EC7" w14:textId="77777777" w:rsidR="007C3959" w:rsidRPr="007C3959" w:rsidRDefault="007C3959" w:rsidP="00F91493">
            <w:pPr>
              <w:rPr>
                <w:color w:val="FFFFFF" w:themeColor="background1"/>
              </w:rPr>
            </w:pPr>
          </w:p>
        </w:tc>
        <w:tc>
          <w:tcPr>
            <w:tcW w:w="582" w:type="pct"/>
            <w:vMerge/>
            <w:shd w:val="clear" w:color="auto" w:fill="A848B5"/>
            <w:hideMark/>
          </w:tcPr>
          <w:p w14:paraId="5F7875FD" w14:textId="77777777" w:rsidR="007C3959" w:rsidRPr="007C3959" w:rsidRDefault="007C3959" w:rsidP="00F91493">
            <w:pPr>
              <w:rPr>
                <w:color w:val="FFFFFF" w:themeColor="background1"/>
              </w:rPr>
            </w:pPr>
          </w:p>
        </w:tc>
        <w:tc>
          <w:tcPr>
            <w:tcW w:w="470" w:type="pct"/>
            <w:vMerge/>
            <w:shd w:val="clear" w:color="auto" w:fill="A848B5"/>
          </w:tcPr>
          <w:p w14:paraId="2B5341C1" w14:textId="77777777" w:rsidR="007C3959" w:rsidRPr="007C3959" w:rsidRDefault="007C3959" w:rsidP="00F91493">
            <w:pPr>
              <w:rPr>
                <w:color w:val="FFFFFF" w:themeColor="background1"/>
              </w:rPr>
            </w:pPr>
          </w:p>
        </w:tc>
        <w:tc>
          <w:tcPr>
            <w:tcW w:w="716" w:type="pct"/>
            <w:vMerge/>
            <w:shd w:val="clear" w:color="auto" w:fill="A848B5"/>
            <w:hideMark/>
          </w:tcPr>
          <w:p w14:paraId="340E5099" w14:textId="77777777" w:rsidR="007C3959" w:rsidRPr="007C3959" w:rsidRDefault="007C3959" w:rsidP="00F91493">
            <w:pPr>
              <w:rPr>
                <w:color w:val="FFFFFF" w:themeColor="background1"/>
              </w:rPr>
            </w:pPr>
          </w:p>
        </w:tc>
        <w:tc>
          <w:tcPr>
            <w:tcW w:w="427" w:type="pct"/>
            <w:shd w:val="clear" w:color="auto" w:fill="A848B5"/>
            <w:hideMark/>
          </w:tcPr>
          <w:p w14:paraId="2436BC00" w14:textId="77777777" w:rsidR="007C3959" w:rsidRPr="007C3959" w:rsidRDefault="007C3959" w:rsidP="00F91493">
            <w:pPr>
              <w:rPr>
                <w:b/>
                <w:bCs/>
                <w:color w:val="FFFFFF" w:themeColor="background1"/>
              </w:rPr>
            </w:pPr>
            <w:r w:rsidRPr="007C3959">
              <w:rPr>
                <w:b/>
                <w:bCs/>
                <w:color w:val="FFFFFF" w:themeColor="background1"/>
              </w:rPr>
              <w:t>Year 1</w:t>
            </w:r>
          </w:p>
        </w:tc>
        <w:tc>
          <w:tcPr>
            <w:tcW w:w="427" w:type="pct"/>
            <w:shd w:val="clear" w:color="auto" w:fill="A848B5"/>
            <w:hideMark/>
          </w:tcPr>
          <w:p w14:paraId="62D70B3D" w14:textId="77777777" w:rsidR="007C3959" w:rsidRPr="007C3959" w:rsidRDefault="007C3959" w:rsidP="00F91493">
            <w:pPr>
              <w:rPr>
                <w:b/>
                <w:bCs/>
                <w:color w:val="FFFFFF" w:themeColor="background1"/>
              </w:rPr>
            </w:pPr>
            <w:r w:rsidRPr="007C3959">
              <w:rPr>
                <w:b/>
                <w:bCs/>
                <w:color w:val="FFFFFF" w:themeColor="background1"/>
              </w:rPr>
              <w:t>Year 2</w:t>
            </w:r>
          </w:p>
        </w:tc>
        <w:tc>
          <w:tcPr>
            <w:tcW w:w="439" w:type="pct"/>
            <w:shd w:val="clear" w:color="auto" w:fill="A848B5"/>
            <w:hideMark/>
          </w:tcPr>
          <w:p w14:paraId="6ED708AF" w14:textId="77777777" w:rsidR="007C3959" w:rsidRPr="007C3959" w:rsidRDefault="007C3959" w:rsidP="00F91493">
            <w:pPr>
              <w:rPr>
                <w:b/>
                <w:bCs/>
                <w:color w:val="FFFFFF" w:themeColor="background1"/>
              </w:rPr>
            </w:pPr>
            <w:r w:rsidRPr="007C3959">
              <w:rPr>
                <w:b/>
                <w:bCs/>
                <w:color w:val="FFFFFF" w:themeColor="background1"/>
              </w:rPr>
              <w:t>Year 3</w:t>
            </w:r>
          </w:p>
        </w:tc>
        <w:tc>
          <w:tcPr>
            <w:tcW w:w="315" w:type="pct"/>
            <w:shd w:val="clear" w:color="auto" w:fill="A848B5"/>
            <w:hideMark/>
          </w:tcPr>
          <w:p w14:paraId="4A75267F" w14:textId="77777777" w:rsidR="007C3959" w:rsidRPr="007C3959" w:rsidRDefault="007C3959" w:rsidP="00F91493">
            <w:pPr>
              <w:rPr>
                <w:b/>
                <w:bCs/>
                <w:color w:val="FFFFFF" w:themeColor="background1"/>
              </w:rPr>
            </w:pPr>
            <w:r w:rsidRPr="007C3959">
              <w:rPr>
                <w:b/>
                <w:bCs/>
                <w:color w:val="FFFFFF" w:themeColor="background1"/>
              </w:rPr>
              <w:t xml:space="preserve">Year 4 </w:t>
            </w:r>
          </w:p>
        </w:tc>
        <w:tc>
          <w:tcPr>
            <w:tcW w:w="351" w:type="pct"/>
            <w:shd w:val="clear" w:color="auto" w:fill="A848B5"/>
            <w:hideMark/>
          </w:tcPr>
          <w:p w14:paraId="0B52B8D2" w14:textId="77777777" w:rsidR="007C3959" w:rsidRPr="007C3959" w:rsidRDefault="007C3959" w:rsidP="00F91493">
            <w:pPr>
              <w:rPr>
                <w:b/>
                <w:bCs/>
                <w:color w:val="FFFFFF" w:themeColor="background1"/>
              </w:rPr>
            </w:pPr>
            <w:r w:rsidRPr="007C3959">
              <w:rPr>
                <w:b/>
                <w:bCs/>
                <w:color w:val="FFFFFF" w:themeColor="background1"/>
              </w:rPr>
              <w:t>Year 5</w:t>
            </w:r>
          </w:p>
        </w:tc>
      </w:tr>
      <w:tr w:rsidR="00AD6D63" w:rsidRPr="0029441A" w14:paraId="61449C01" w14:textId="77777777" w:rsidTr="00AD6D63">
        <w:trPr>
          <w:trHeight w:val="342"/>
        </w:trPr>
        <w:tc>
          <w:tcPr>
            <w:tcW w:w="1273" w:type="pct"/>
          </w:tcPr>
          <w:p w14:paraId="7080F37B" w14:textId="77777777" w:rsidR="007C3959" w:rsidRPr="0029441A" w:rsidRDefault="007C3959" w:rsidP="00F91493"/>
        </w:tc>
        <w:tc>
          <w:tcPr>
            <w:tcW w:w="582" w:type="pct"/>
          </w:tcPr>
          <w:p w14:paraId="1E09B537" w14:textId="77777777" w:rsidR="007C3959" w:rsidRPr="0029441A" w:rsidRDefault="007C3959" w:rsidP="00F91493"/>
        </w:tc>
        <w:tc>
          <w:tcPr>
            <w:tcW w:w="470" w:type="pct"/>
          </w:tcPr>
          <w:p w14:paraId="7579B84C" w14:textId="77777777" w:rsidR="007C3959" w:rsidRPr="0029441A" w:rsidRDefault="007C3959" w:rsidP="00F91493"/>
        </w:tc>
        <w:tc>
          <w:tcPr>
            <w:tcW w:w="716" w:type="pct"/>
            <w:hideMark/>
          </w:tcPr>
          <w:p w14:paraId="59A03A16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27" w:type="pct"/>
            <w:hideMark/>
          </w:tcPr>
          <w:p w14:paraId="72E14F35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27" w:type="pct"/>
            <w:hideMark/>
          </w:tcPr>
          <w:p w14:paraId="48A88FB3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39" w:type="pct"/>
            <w:hideMark/>
          </w:tcPr>
          <w:p w14:paraId="059DB201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315" w:type="pct"/>
            <w:hideMark/>
          </w:tcPr>
          <w:p w14:paraId="0DC27A07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351" w:type="pct"/>
            <w:hideMark/>
          </w:tcPr>
          <w:p w14:paraId="78D011B7" w14:textId="77777777" w:rsidR="007C3959" w:rsidRPr="0029441A" w:rsidRDefault="007C3959" w:rsidP="00F91493">
            <w:r w:rsidRPr="0029441A">
              <w:t> </w:t>
            </w:r>
          </w:p>
        </w:tc>
      </w:tr>
      <w:tr w:rsidR="00AD6D63" w:rsidRPr="0029441A" w14:paraId="30B4AF7B" w14:textId="77777777" w:rsidTr="00AD6D63">
        <w:trPr>
          <w:trHeight w:val="342"/>
        </w:trPr>
        <w:tc>
          <w:tcPr>
            <w:tcW w:w="1273" w:type="pct"/>
            <w:hideMark/>
          </w:tcPr>
          <w:p w14:paraId="493F3CE3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582" w:type="pct"/>
            <w:hideMark/>
          </w:tcPr>
          <w:p w14:paraId="1A0FAA4E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70" w:type="pct"/>
          </w:tcPr>
          <w:p w14:paraId="66054401" w14:textId="77777777" w:rsidR="007C3959" w:rsidRPr="0029441A" w:rsidRDefault="007C3959" w:rsidP="00F91493"/>
        </w:tc>
        <w:tc>
          <w:tcPr>
            <w:tcW w:w="716" w:type="pct"/>
            <w:hideMark/>
          </w:tcPr>
          <w:p w14:paraId="730EDA1D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27" w:type="pct"/>
            <w:hideMark/>
          </w:tcPr>
          <w:p w14:paraId="1BD27F20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27" w:type="pct"/>
            <w:hideMark/>
          </w:tcPr>
          <w:p w14:paraId="7563BA60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39" w:type="pct"/>
            <w:hideMark/>
          </w:tcPr>
          <w:p w14:paraId="0DF1E738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315" w:type="pct"/>
            <w:hideMark/>
          </w:tcPr>
          <w:p w14:paraId="144009DE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351" w:type="pct"/>
            <w:hideMark/>
          </w:tcPr>
          <w:p w14:paraId="77C737CD" w14:textId="77777777" w:rsidR="007C3959" w:rsidRPr="0029441A" w:rsidRDefault="007C3959" w:rsidP="00F91493">
            <w:r w:rsidRPr="0029441A">
              <w:t> </w:t>
            </w:r>
          </w:p>
        </w:tc>
      </w:tr>
      <w:tr w:rsidR="00AD6D63" w:rsidRPr="0029441A" w14:paraId="5AB96198" w14:textId="77777777" w:rsidTr="00AD6D63">
        <w:trPr>
          <w:trHeight w:val="342"/>
        </w:trPr>
        <w:tc>
          <w:tcPr>
            <w:tcW w:w="1273" w:type="pct"/>
            <w:hideMark/>
          </w:tcPr>
          <w:p w14:paraId="4C0B0EB3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582" w:type="pct"/>
            <w:hideMark/>
          </w:tcPr>
          <w:p w14:paraId="5F3FC483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70" w:type="pct"/>
          </w:tcPr>
          <w:p w14:paraId="2C62CD7A" w14:textId="77777777" w:rsidR="007C3959" w:rsidRPr="0029441A" w:rsidRDefault="007C3959" w:rsidP="00F91493"/>
        </w:tc>
        <w:tc>
          <w:tcPr>
            <w:tcW w:w="716" w:type="pct"/>
            <w:hideMark/>
          </w:tcPr>
          <w:p w14:paraId="65718CC5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27" w:type="pct"/>
            <w:hideMark/>
          </w:tcPr>
          <w:p w14:paraId="50325E65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27" w:type="pct"/>
            <w:hideMark/>
          </w:tcPr>
          <w:p w14:paraId="375C3A0F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39" w:type="pct"/>
            <w:hideMark/>
          </w:tcPr>
          <w:p w14:paraId="682C2478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315" w:type="pct"/>
            <w:hideMark/>
          </w:tcPr>
          <w:p w14:paraId="007FF354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351" w:type="pct"/>
            <w:hideMark/>
          </w:tcPr>
          <w:p w14:paraId="47A687ED" w14:textId="77777777" w:rsidR="007C3959" w:rsidRPr="0029441A" w:rsidRDefault="007C3959" w:rsidP="00F91493">
            <w:r w:rsidRPr="0029441A">
              <w:t> </w:t>
            </w:r>
          </w:p>
        </w:tc>
      </w:tr>
      <w:tr w:rsidR="00AD6D63" w:rsidRPr="0029441A" w14:paraId="40406A63" w14:textId="77777777" w:rsidTr="00AD6D63">
        <w:trPr>
          <w:trHeight w:val="342"/>
        </w:trPr>
        <w:tc>
          <w:tcPr>
            <w:tcW w:w="1273" w:type="pct"/>
            <w:hideMark/>
          </w:tcPr>
          <w:p w14:paraId="39B4643D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582" w:type="pct"/>
            <w:hideMark/>
          </w:tcPr>
          <w:p w14:paraId="58765DB0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70" w:type="pct"/>
          </w:tcPr>
          <w:p w14:paraId="4FF5077F" w14:textId="77777777" w:rsidR="007C3959" w:rsidRPr="0029441A" w:rsidRDefault="007C3959" w:rsidP="00F91493"/>
        </w:tc>
        <w:tc>
          <w:tcPr>
            <w:tcW w:w="716" w:type="pct"/>
            <w:hideMark/>
          </w:tcPr>
          <w:p w14:paraId="062D75D2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27" w:type="pct"/>
            <w:hideMark/>
          </w:tcPr>
          <w:p w14:paraId="190DB53C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27" w:type="pct"/>
            <w:hideMark/>
          </w:tcPr>
          <w:p w14:paraId="3DEE7E43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39" w:type="pct"/>
            <w:hideMark/>
          </w:tcPr>
          <w:p w14:paraId="016EA46A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315" w:type="pct"/>
            <w:hideMark/>
          </w:tcPr>
          <w:p w14:paraId="0CA62258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351" w:type="pct"/>
            <w:hideMark/>
          </w:tcPr>
          <w:p w14:paraId="5C804769" w14:textId="77777777" w:rsidR="007C3959" w:rsidRPr="0029441A" w:rsidRDefault="007C3959" w:rsidP="00F91493">
            <w:r w:rsidRPr="0029441A">
              <w:t> </w:t>
            </w:r>
          </w:p>
        </w:tc>
      </w:tr>
      <w:tr w:rsidR="00AD6D63" w:rsidRPr="0029441A" w14:paraId="3F2894FC" w14:textId="77777777" w:rsidTr="00AD6D63">
        <w:trPr>
          <w:trHeight w:val="342"/>
        </w:trPr>
        <w:tc>
          <w:tcPr>
            <w:tcW w:w="1273" w:type="pct"/>
            <w:hideMark/>
          </w:tcPr>
          <w:p w14:paraId="278517F3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582" w:type="pct"/>
            <w:hideMark/>
          </w:tcPr>
          <w:p w14:paraId="37F486EB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70" w:type="pct"/>
          </w:tcPr>
          <w:p w14:paraId="3AE8B459" w14:textId="77777777" w:rsidR="007C3959" w:rsidRPr="0029441A" w:rsidRDefault="007C3959" w:rsidP="00F91493"/>
        </w:tc>
        <w:tc>
          <w:tcPr>
            <w:tcW w:w="716" w:type="pct"/>
            <w:hideMark/>
          </w:tcPr>
          <w:p w14:paraId="0C5B7F0B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27" w:type="pct"/>
            <w:hideMark/>
          </w:tcPr>
          <w:p w14:paraId="2D259221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27" w:type="pct"/>
            <w:hideMark/>
          </w:tcPr>
          <w:p w14:paraId="1563BA42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39" w:type="pct"/>
            <w:hideMark/>
          </w:tcPr>
          <w:p w14:paraId="2DED2748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315" w:type="pct"/>
            <w:hideMark/>
          </w:tcPr>
          <w:p w14:paraId="7E08BC8F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351" w:type="pct"/>
            <w:hideMark/>
          </w:tcPr>
          <w:p w14:paraId="3036BE20" w14:textId="77777777" w:rsidR="007C3959" w:rsidRPr="0029441A" w:rsidRDefault="007C3959" w:rsidP="00F91493">
            <w:r w:rsidRPr="0029441A">
              <w:t> </w:t>
            </w:r>
          </w:p>
        </w:tc>
      </w:tr>
      <w:tr w:rsidR="00AD6D63" w:rsidRPr="0029441A" w14:paraId="6975B55E" w14:textId="77777777" w:rsidTr="00AD6D63">
        <w:trPr>
          <w:trHeight w:val="342"/>
        </w:trPr>
        <w:tc>
          <w:tcPr>
            <w:tcW w:w="1273" w:type="pct"/>
            <w:hideMark/>
          </w:tcPr>
          <w:p w14:paraId="799EF11B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582" w:type="pct"/>
            <w:hideMark/>
          </w:tcPr>
          <w:p w14:paraId="61949018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70" w:type="pct"/>
          </w:tcPr>
          <w:p w14:paraId="1B68C927" w14:textId="77777777" w:rsidR="007C3959" w:rsidRPr="0029441A" w:rsidRDefault="007C3959" w:rsidP="00F91493"/>
        </w:tc>
        <w:tc>
          <w:tcPr>
            <w:tcW w:w="716" w:type="pct"/>
            <w:hideMark/>
          </w:tcPr>
          <w:p w14:paraId="1DF9AE3E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27" w:type="pct"/>
            <w:hideMark/>
          </w:tcPr>
          <w:p w14:paraId="0E9E4888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27" w:type="pct"/>
            <w:hideMark/>
          </w:tcPr>
          <w:p w14:paraId="6951523C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439" w:type="pct"/>
            <w:hideMark/>
          </w:tcPr>
          <w:p w14:paraId="6FCCB6EA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315" w:type="pct"/>
            <w:hideMark/>
          </w:tcPr>
          <w:p w14:paraId="1B921729" w14:textId="77777777" w:rsidR="007C3959" w:rsidRPr="0029441A" w:rsidRDefault="007C3959" w:rsidP="00F91493">
            <w:r w:rsidRPr="0029441A">
              <w:t> </w:t>
            </w:r>
          </w:p>
        </w:tc>
        <w:tc>
          <w:tcPr>
            <w:tcW w:w="351" w:type="pct"/>
            <w:hideMark/>
          </w:tcPr>
          <w:p w14:paraId="4E8F45CD" w14:textId="77777777" w:rsidR="007C3959" w:rsidRPr="0029441A" w:rsidRDefault="007C3959" w:rsidP="00F91493">
            <w:r w:rsidRPr="0029441A">
              <w:t> </w:t>
            </w:r>
          </w:p>
        </w:tc>
      </w:tr>
    </w:tbl>
    <w:p w14:paraId="63BBC691" w14:textId="77777777" w:rsidR="007C3959" w:rsidRDefault="007C3959" w:rsidP="007C3959"/>
    <w:p w14:paraId="5342141E" w14:textId="6248BCE3" w:rsidR="00B461FC" w:rsidRDefault="00B461FC" w:rsidP="007C3959">
      <w:r>
        <w:t>*</w:t>
      </w:r>
      <w:r w:rsidR="00772D35">
        <w:tab/>
      </w:r>
      <w:r>
        <w:t xml:space="preserve">10 hours of guided learning hours </w:t>
      </w:r>
      <w:r w:rsidR="0080695B">
        <w:t xml:space="preserve">are </w:t>
      </w:r>
      <w:r>
        <w:t>equal to 1 Credit</w:t>
      </w:r>
      <w:r w:rsidR="00772D35">
        <w:t xml:space="preserve"> for accredited qualifications</w:t>
      </w:r>
    </w:p>
    <w:p w14:paraId="77B5835C" w14:textId="55989EB6" w:rsidR="007C3959" w:rsidRDefault="00772D35" w:rsidP="007C3959">
      <w:pPr>
        <w:rPr>
          <w:b/>
          <w:bCs/>
        </w:rPr>
      </w:pPr>
      <w:r>
        <w:t>**</w:t>
      </w:r>
      <w:r>
        <w:tab/>
        <w:t>Just fill up the title in column no.1 if the course is Ofqual approved and is on the web site of SEG.</w:t>
      </w:r>
    </w:p>
    <w:p w14:paraId="281C20E1" w14:textId="77777777" w:rsidR="007C3959" w:rsidRDefault="007C3959" w:rsidP="007C3959">
      <w:pPr>
        <w:rPr>
          <w:b/>
          <w:bCs/>
        </w:rPr>
      </w:pPr>
    </w:p>
    <w:p w14:paraId="35BD8656" w14:textId="097D546A" w:rsidR="007C3959" w:rsidRDefault="007C3959" w:rsidP="007C3959">
      <w:pPr>
        <w:rPr>
          <w:b/>
          <w:bCs/>
        </w:rPr>
      </w:pPr>
      <w:r w:rsidRPr="0029441A">
        <w:rPr>
          <w:b/>
          <w:bCs/>
        </w:rPr>
        <w:t>Date of submission:</w:t>
      </w:r>
    </w:p>
    <w:p w14:paraId="40D225E7" w14:textId="77777777" w:rsidR="00881E63" w:rsidRDefault="00881E63" w:rsidP="007C3959">
      <w:pPr>
        <w:rPr>
          <w:b/>
          <w:bCs/>
        </w:rPr>
      </w:pPr>
    </w:p>
    <w:p w14:paraId="2BF7D0EF" w14:textId="149F2712" w:rsidR="00881E63" w:rsidRPr="0029441A" w:rsidRDefault="00881E63" w:rsidP="007C3959">
      <w:pPr>
        <w:rPr>
          <w:b/>
          <w:bCs/>
        </w:rPr>
      </w:pPr>
      <w:r>
        <w:rPr>
          <w:b/>
          <w:bCs/>
        </w:rPr>
        <w:t xml:space="preserve">Once completed please email to </w:t>
      </w:r>
      <w:hyperlink r:id="rId8" w:history="1">
        <w:r w:rsidRPr="00B334EB">
          <w:rPr>
            <w:rStyle w:val="Hyperlink"/>
            <w:b/>
            <w:bCs/>
          </w:rPr>
          <w:t>international@skillsedugroup.co.uk</w:t>
        </w:r>
      </w:hyperlink>
      <w:r>
        <w:rPr>
          <w:b/>
          <w:bCs/>
        </w:rPr>
        <w:t xml:space="preserve">. </w:t>
      </w:r>
    </w:p>
    <w:p w14:paraId="076D2796" w14:textId="433B3668" w:rsidR="00747663" w:rsidRPr="00334F95" w:rsidRDefault="00747663" w:rsidP="007C3959">
      <w:pPr>
        <w:pStyle w:val="Heading2"/>
      </w:pPr>
    </w:p>
    <w:sectPr w:rsidR="00747663" w:rsidRPr="00334F95" w:rsidSect="00EB58D3">
      <w:headerReference w:type="default" r:id="rId9"/>
      <w:footerReference w:type="even" r:id="rId10"/>
      <w:footerReference w:type="default" r:id="rId11"/>
      <w:pgSz w:w="16838" w:h="11906" w:orient="landscape"/>
      <w:pgMar w:top="1440" w:right="1559" w:bottom="1440" w:left="2393" w:header="340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47978" w14:textId="77777777" w:rsidR="00FD1F7A" w:rsidRDefault="00FD1F7A" w:rsidP="00D8783F">
      <w:r>
        <w:separator/>
      </w:r>
    </w:p>
  </w:endnote>
  <w:endnote w:type="continuationSeparator" w:id="0">
    <w:p w14:paraId="38E099E0" w14:textId="77777777" w:rsidR="00FD1F7A" w:rsidRDefault="00FD1F7A" w:rsidP="00D8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76142253"/>
      <w:docPartObj>
        <w:docPartGallery w:val="Page Numbers (Bottom of Page)"/>
        <w:docPartUnique/>
      </w:docPartObj>
    </w:sdtPr>
    <w:sdtContent>
      <w:p w14:paraId="52DC9000" w14:textId="77777777" w:rsidR="00B87F7B" w:rsidRDefault="00B87F7B" w:rsidP="00DF2B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28D3F91" w14:textId="77777777" w:rsidR="00B87F7B" w:rsidRDefault="00B87F7B" w:rsidP="00B87F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DF9A" w14:textId="77777777" w:rsidR="00D8783F" w:rsidRDefault="00B87F7B" w:rsidP="00B87F7B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1ACE02" wp14:editId="4E88E70F">
              <wp:simplePos x="0" y="0"/>
              <wp:positionH relativeFrom="column">
                <wp:posOffset>1498426</wp:posOffset>
              </wp:positionH>
              <wp:positionV relativeFrom="paragraph">
                <wp:posOffset>-9236</wp:posOffset>
              </wp:positionV>
              <wp:extent cx="7225665" cy="254149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5665" cy="2541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C026F" w14:textId="3B802B99" w:rsidR="00B87F7B" w:rsidRDefault="007C3959" w:rsidP="00B87F7B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1"/>
                              <w:szCs w:val="21"/>
                              <w:lang w:val="en-US"/>
                            </w:rPr>
                            <w:t>International Business Case | Skills and Education Group Awards and UK Awards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ACE02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118pt;margin-top:-.75pt;width:568.95pt;height:2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" filled="f" stroked="f" strokeweight=".5pt">
              <v:textbox inset=",,,0">
                <w:txbxContent>
                  <w:p w14:paraId="29DC026F" w14:textId="3B802B99" w:rsidR="00B87F7B" w:rsidRDefault="007C3959" w:rsidP="00B87F7B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7F7F7F" w:themeColor="text1" w:themeTint="80"/>
                        <w:sz w:val="21"/>
                        <w:szCs w:val="21"/>
                        <w:lang w:val="en-US"/>
                      </w:rPr>
                      <w:t>International Business Case | Skills and Education Group Awards and UK Awards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D8421" w14:textId="77777777" w:rsidR="00FD1F7A" w:rsidRDefault="00FD1F7A" w:rsidP="00D8783F">
      <w:r>
        <w:separator/>
      </w:r>
    </w:p>
  </w:footnote>
  <w:footnote w:type="continuationSeparator" w:id="0">
    <w:p w14:paraId="3BDB791D" w14:textId="77777777" w:rsidR="00FD1F7A" w:rsidRDefault="00FD1F7A" w:rsidP="00D8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3072" w14:textId="7FCCE629" w:rsidR="0032090C" w:rsidRDefault="007C3959" w:rsidP="0032090C">
    <w:pPr>
      <w:pStyle w:val="Heading2"/>
      <w:jc w:val="righ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2A6B5DE" wp14:editId="4BD4A01C">
          <wp:simplePos x="0" y="0"/>
          <wp:positionH relativeFrom="column">
            <wp:posOffset>7439256</wp:posOffset>
          </wp:positionH>
          <wp:positionV relativeFrom="paragraph">
            <wp:posOffset>-635</wp:posOffset>
          </wp:positionV>
          <wp:extent cx="930033" cy="913072"/>
          <wp:effectExtent l="0" t="0" r="0" b="0"/>
          <wp:wrapNone/>
          <wp:docPr id="873845976" name="Picture 87384597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  <a:extLst>
                      <a:ext uri="smNativeData">
                        <pm:smNativeData xmlns:lc="http://schemas.openxmlformats.org/drawingml/2006/lockedCanvas" xmlns="" xmlns:pm="smNativeData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SMDATA_16_jXhAYBMAAAAlAAAAEQAAAK8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DyAQ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MAAAACwAAAAAAAAAAAAAAAAABAAJAAAAAAAAAEwA8wMMAAAAAAAAAAgMAADOCwAAAQAAAA=="/>
                      </a:ext>
                    </a:extLst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033" cy="913072"/>
                  </a:xfrm>
                  <a:prstGeom prst="rect">
                    <a:avLst/>
                  </a:prstGeom>
                  <a:noFill/>
                  <a:ln w="12700" cap="flat">
                    <a:noFill/>
                    <a:prstDash val="solid"/>
                    <a:headEnd type="none" w="med" len="med"/>
                    <a:tailEnd type="none" w="med" len="med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90C" w:rsidRPr="00EC6F3F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0BCF7B0A" wp14:editId="20F1236B">
          <wp:simplePos x="0" y="0"/>
          <wp:positionH relativeFrom="column">
            <wp:posOffset>-411884</wp:posOffset>
          </wp:positionH>
          <wp:positionV relativeFrom="page">
            <wp:posOffset>180917</wp:posOffset>
          </wp:positionV>
          <wp:extent cx="2379345" cy="8032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834"/>
                  <a:stretch/>
                </pic:blipFill>
                <pic:spPr bwMode="auto">
                  <a:xfrm>
                    <a:off x="0" y="0"/>
                    <a:ext cx="237934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57090" w14:textId="77777777" w:rsidR="00B87F7B" w:rsidRDefault="00B87F7B" w:rsidP="00B87F7B">
    <w:pPr>
      <w:pStyle w:val="Heading2"/>
    </w:pPr>
  </w:p>
  <w:p w14:paraId="4D8C1469" w14:textId="77777777" w:rsidR="00B87F7B" w:rsidRDefault="00B87F7B" w:rsidP="00B87F7B">
    <w:pPr>
      <w:pStyle w:val="Heading2"/>
    </w:pPr>
  </w:p>
  <w:p w14:paraId="11F7E0A8" w14:textId="77777777" w:rsidR="00D8783F" w:rsidRDefault="00D8783F" w:rsidP="006F29DD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CAE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F1178"/>
    <w:multiLevelType w:val="multilevel"/>
    <w:tmpl w:val="C1883998"/>
    <w:numStyleLink w:val="SEGBullet"/>
  </w:abstractNum>
  <w:abstractNum w:abstractNumId="2" w15:restartNumberingAfterBreak="0">
    <w:nsid w:val="048E7399"/>
    <w:multiLevelType w:val="multilevel"/>
    <w:tmpl w:val="C1883998"/>
    <w:numStyleLink w:val="SEGBullet"/>
  </w:abstractNum>
  <w:abstractNum w:abstractNumId="3" w15:restartNumberingAfterBreak="0">
    <w:nsid w:val="07A754A1"/>
    <w:multiLevelType w:val="hybridMultilevel"/>
    <w:tmpl w:val="FAC86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55104"/>
    <w:multiLevelType w:val="hybridMultilevel"/>
    <w:tmpl w:val="75D878F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A1DBB"/>
    <w:multiLevelType w:val="multilevel"/>
    <w:tmpl w:val="C1883998"/>
    <w:numStyleLink w:val="SEGBullet"/>
  </w:abstractNum>
  <w:abstractNum w:abstractNumId="6" w15:restartNumberingAfterBreak="0">
    <w:nsid w:val="0FB301A5"/>
    <w:multiLevelType w:val="multilevel"/>
    <w:tmpl w:val="F2E4B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6FC1A9" w:themeColor="accent4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FC1A9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6FC1A9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6FC1A9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6FC1A9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6FC1A9" w:themeColor="accent4"/>
        <w:u w:val="none"/>
      </w:rPr>
    </w:lvl>
  </w:abstractNum>
  <w:abstractNum w:abstractNumId="7" w15:restartNumberingAfterBreak="0">
    <w:nsid w:val="18CE5731"/>
    <w:multiLevelType w:val="hybridMultilevel"/>
    <w:tmpl w:val="5D36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0217"/>
    <w:multiLevelType w:val="hybridMultilevel"/>
    <w:tmpl w:val="91F61628"/>
    <w:lvl w:ilvl="0" w:tplc="4EA8D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7D68D0"/>
    <w:multiLevelType w:val="multilevel"/>
    <w:tmpl w:val="C1883998"/>
    <w:numStyleLink w:val="SEGBullet"/>
  </w:abstractNum>
  <w:abstractNum w:abstractNumId="10" w15:restartNumberingAfterBreak="0">
    <w:nsid w:val="22735394"/>
    <w:multiLevelType w:val="hybridMultilevel"/>
    <w:tmpl w:val="3B06DFD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D756C"/>
    <w:multiLevelType w:val="hybridMultilevel"/>
    <w:tmpl w:val="E854A47E"/>
    <w:lvl w:ilvl="0" w:tplc="040ED2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24783"/>
    <w:multiLevelType w:val="multilevel"/>
    <w:tmpl w:val="C1883998"/>
    <w:numStyleLink w:val="SEGBullet"/>
  </w:abstractNum>
  <w:abstractNum w:abstractNumId="13" w15:restartNumberingAfterBreak="0">
    <w:nsid w:val="31C355A5"/>
    <w:multiLevelType w:val="multilevel"/>
    <w:tmpl w:val="C1883998"/>
    <w:numStyleLink w:val="SEGBullet"/>
  </w:abstractNum>
  <w:abstractNum w:abstractNumId="14" w15:restartNumberingAfterBreak="0">
    <w:nsid w:val="33D110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1E01B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FC1A9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6FC1A9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6FC1A9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6FC1A9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6FC1A9" w:themeColor="accent4"/>
        <w:u w:val="none"/>
      </w:rPr>
    </w:lvl>
  </w:abstractNum>
  <w:abstractNum w:abstractNumId="16" w15:restartNumberingAfterBreak="0">
    <w:nsid w:val="35FF3905"/>
    <w:multiLevelType w:val="hybridMultilevel"/>
    <w:tmpl w:val="8760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974D0"/>
    <w:multiLevelType w:val="multilevel"/>
    <w:tmpl w:val="C1883998"/>
    <w:numStyleLink w:val="SEGBullet"/>
  </w:abstractNum>
  <w:abstractNum w:abstractNumId="18" w15:restartNumberingAfterBreak="0">
    <w:nsid w:val="36CA2946"/>
    <w:multiLevelType w:val="hybridMultilevel"/>
    <w:tmpl w:val="38021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E5017"/>
    <w:multiLevelType w:val="multilevel"/>
    <w:tmpl w:val="C1883998"/>
    <w:numStyleLink w:val="SEGBullet"/>
  </w:abstractNum>
  <w:abstractNum w:abstractNumId="20" w15:restartNumberingAfterBreak="0">
    <w:nsid w:val="3A825147"/>
    <w:multiLevelType w:val="hybridMultilevel"/>
    <w:tmpl w:val="D0B6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3B4A"/>
    <w:multiLevelType w:val="multilevel"/>
    <w:tmpl w:val="C1883998"/>
    <w:styleLink w:val="SEGBullet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FC1A9" w:themeColor="accent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6FC1A9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6FC1A9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6FC1A9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6FC1A9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6FC1A9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6FC1A9" w:themeColor="accent4"/>
      </w:rPr>
    </w:lvl>
  </w:abstractNum>
  <w:abstractNum w:abstractNumId="22" w15:restartNumberingAfterBreak="0">
    <w:nsid w:val="3BC357AF"/>
    <w:multiLevelType w:val="multilevel"/>
    <w:tmpl w:val="C1883998"/>
    <w:numStyleLink w:val="SEGBullet"/>
  </w:abstractNum>
  <w:abstractNum w:abstractNumId="23" w15:restartNumberingAfterBreak="0">
    <w:nsid w:val="3D6343A7"/>
    <w:multiLevelType w:val="hybridMultilevel"/>
    <w:tmpl w:val="2CEA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74FB8"/>
    <w:multiLevelType w:val="hybridMultilevel"/>
    <w:tmpl w:val="1E2CEC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E0ACA"/>
    <w:multiLevelType w:val="hybridMultilevel"/>
    <w:tmpl w:val="479A3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871670"/>
    <w:multiLevelType w:val="hybridMultilevel"/>
    <w:tmpl w:val="E5F4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81051"/>
    <w:multiLevelType w:val="multilevel"/>
    <w:tmpl w:val="C1883998"/>
    <w:numStyleLink w:val="SEGBullet"/>
  </w:abstractNum>
  <w:abstractNum w:abstractNumId="28" w15:restartNumberingAfterBreak="0">
    <w:nsid w:val="528E5D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C91164"/>
    <w:multiLevelType w:val="hybridMultilevel"/>
    <w:tmpl w:val="A1D2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86B7B"/>
    <w:multiLevelType w:val="multilevel"/>
    <w:tmpl w:val="C1883998"/>
    <w:numStyleLink w:val="SEGBullet"/>
  </w:abstractNum>
  <w:abstractNum w:abstractNumId="31" w15:restartNumberingAfterBreak="0">
    <w:nsid w:val="6077081A"/>
    <w:multiLevelType w:val="hybridMultilevel"/>
    <w:tmpl w:val="EA4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37430"/>
    <w:multiLevelType w:val="multilevel"/>
    <w:tmpl w:val="16FC1AEE"/>
    <w:lvl w:ilvl="0">
      <w:start w:val="1"/>
      <w:numFmt w:val="bullet"/>
      <w:pStyle w:val="ListParagraph"/>
      <w:lvlText w:val="&gt;"/>
      <w:lvlJc w:val="left"/>
      <w:pPr>
        <w:ind w:left="1080" w:hanging="360"/>
      </w:pPr>
      <w:rPr>
        <w:rFonts w:ascii="Agency FB" w:hAnsi="Agency FB" w:hint="default"/>
        <w:b/>
        <w:i w:val="0"/>
        <w:color w:val="973E90" w:themeColor="accent1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6FC1A9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6FC1A9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6FC1A9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6FC1A9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6FC1A9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6FC1A9" w:themeColor="accent4"/>
      </w:rPr>
    </w:lvl>
  </w:abstractNum>
  <w:abstractNum w:abstractNumId="33" w15:restartNumberingAfterBreak="0">
    <w:nsid w:val="6D8E4089"/>
    <w:multiLevelType w:val="multilevel"/>
    <w:tmpl w:val="C1883998"/>
    <w:numStyleLink w:val="SEGBullet"/>
  </w:abstractNum>
  <w:abstractNum w:abstractNumId="34" w15:restartNumberingAfterBreak="0">
    <w:nsid w:val="6F1266DC"/>
    <w:multiLevelType w:val="hybridMultilevel"/>
    <w:tmpl w:val="BBD6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3133F"/>
    <w:multiLevelType w:val="hybridMultilevel"/>
    <w:tmpl w:val="011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312DC"/>
    <w:multiLevelType w:val="hybridMultilevel"/>
    <w:tmpl w:val="796A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C75A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FC1A9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6FC1A9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6FC1A9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6FC1A9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6FC1A9" w:themeColor="accent4"/>
        <w:u w:val="none"/>
      </w:rPr>
    </w:lvl>
  </w:abstractNum>
  <w:abstractNum w:abstractNumId="38" w15:restartNumberingAfterBreak="0">
    <w:nsid w:val="7AFF50B3"/>
    <w:multiLevelType w:val="hybridMultilevel"/>
    <w:tmpl w:val="2DC06FB6"/>
    <w:lvl w:ilvl="0" w:tplc="19820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54DAA"/>
    <w:multiLevelType w:val="hybridMultilevel"/>
    <w:tmpl w:val="5B228A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67C70"/>
    <w:multiLevelType w:val="hybridMultilevel"/>
    <w:tmpl w:val="71C06E22"/>
    <w:lvl w:ilvl="0" w:tplc="020A7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9301530">
    <w:abstractNumId w:val="7"/>
  </w:num>
  <w:num w:numId="2" w16cid:durableId="1937900854">
    <w:abstractNumId w:val="18"/>
  </w:num>
  <w:num w:numId="3" w16cid:durableId="629241844">
    <w:abstractNumId w:val="16"/>
  </w:num>
  <w:num w:numId="4" w16cid:durableId="1155609701">
    <w:abstractNumId w:val="15"/>
  </w:num>
  <w:num w:numId="5" w16cid:durableId="1043286416">
    <w:abstractNumId w:val="37"/>
  </w:num>
  <w:num w:numId="6" w16cid:durableId="1679775463">
    <w:abstractNumId w:val="39"/>
  </w:num>
  <w:num w:numId="7" w16cid:durableId="1083912830">
    <w:abstractNumId w:val="31"/>
  </w:num>
  <w:num w:numId="8" w16cid:durableId="1273322853">
    <w:abstractNumId w:val="24"/>
  </w:num>
  <w:num w:numId="9" w16cid:durableId="1260603523">
    <w:abstractNumId w:val="6"/>
  </w:num>
  <w:num w:numId="10" w16cid:durableId="905265705">
    <w:abstractNumId w:val="0"/>
  </w:num>
  <w:num w:numId="11" w16cid:durableId="358896570">
    <w:abstractNumId w:val="11"/>
  </w:num>
  <w:num w:numId="12" w16cid:durableId="1334383291">
    <w:abstractNumId w:val="34"/>
  </w:num>
  <w:num w:numId="13" w16cid:durableId="1427118266">
    <w:abstractNumId w:val="38"/>
  </w:num>
  <w:num w:numId="14" w16cid:durableId="36781016">
    <w:abstractNumId w:val="29"/>
  </w:num>
  <w:num w:numId="15" w16cid:durableId="116989970">
    <w:abstractNumId w:val="25"/>
  </w:num>
  <w:num w:numId="16" w16cid:durableId="575674892">
    <w:abstractNumId w:val="36"/>
  </w:num>
  <w:num w:numId="17" w16cid:durableId="1775515677">
    <w:abstractNumId w:val="26"/>
  </w:num>
  <w:num w:numId="18" w16cid:durableId="847985208">
    <w:abstractNumId w:val="21"/>
  </w:num>
  <w:num w:numId="19" w16cid:durableId="185409699">
    <w:abstractNumId w:val="19"/>
  </w:num>
  <w:num w:numId="20" w16cid:durableId="109978051">
    <w:abstractNumId w:val="5"/>
  </w:num>
  <w:num w:numId="21" w16cid:durableId="15810481">
    <w:abstractNumId w:val="20"/>
  </w:num>
  <w:num w:numId="22" w16cid:durableId="814104764">
    <w:abstractNumId w:val="23"/>
  </w:num>
  <w:num w:numId="23" w16cid:durableId="362634286">
    <w:abstractNumId w:val="40"/>
  </w:num>
  <w:num w:numId="24" w16cid:durableId="195433308">
    <w:abstractNumId w:val="10"/>
  </w:num>
  <w:num w:numId="25" w16cid:durableId="212664923">
    <w:abstractNumId w:val="4"/>
  </w:num>
  <w:num w:numId="26" w16cid:durableId="1033269057">
    <w:abstractNumId w:val="27"/>
  </w:num>
  <w:num w:numId="27" w16cid:durableId="273444063">
    <w:abstractNumId w:val="13"/>
  </w:num>
  <w:num w:numId="28" w16cid:durableId="195124969">
    <w:abstractNumId w:val="12"/>
  </w:num>
  <w:num w:numId="29" w16cid:durableId="1258052764">
    <w:abstractNumId w:val="9"/>
  </w:num>
  <w:num w:numId="30" w16cid:durableId="104271928">
    <w:abstractNumId w:val="30"/>
  </w:num>
  <w:num w:numId="31" w16cid:durableId="1847669639">
    <w:abstractNumId w:val="17"/>
  </w:num>
  <w:num w:numId="32" w16cid:durableId="367342377">
    <w:abstractNumId w:val="33"/>
  </w:num>
  <w:num w:numId="33" w16cid:durableId="754208829">
    <w:abstractNumId w:val="22"/>
  </w:num>
  <w:num w:numId="34" w16cid:durableId="1452289176">
    <w:abstractNumId w:val="1"/>
  </w:num>
  <w:num w:numId="35" w16cid:durableId="592206529">
    <w:abstractNumId w:val="2"/>
  </w:num>
  <w:num w:numId="36" w16cid:durableId="1671561802">
    <w:abstractNumId w:val="35"/>
  </w:num>
  <w:num w:numId="37" w16cid:durableId="2067483464">
    <w:abstractNumId w:val="28"/>
  </w:num>
  <w:num w:numId="38" w16cid:durableId="741489485">
    <w:abstractNumId w:val="32"/>
  </w:num>
  <w:num w:numId="39" w16cid:durableId="1204947910">
    <w:abstractNumId w:val="14"/>
  </w:num>
  <w:num w:numId="40" w16cid:durableId="117839101">
    <w:abstractNumId w:val="8"/>
  </w:num>
  <w:num w:numId="41" w16cid:durableId="83414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2tDA2NDYxtjA2MDFV0lEKTi0uzszPAykwqwUAqQkLGSwAAAA="/>
  </w:docVars>
  <w:rsids>
    <w:rsidRoot w:val="00662F5E"/>
    <w:rsid w:val="000744C2"/>
    <w:rsid w:val="000970B7"/>
    <w:rsid w:val="000E6911"/>
    <w:rsid w:val="0013320D"/>
    <w:rsid w:val="001809B6"/>
    <w:rsid w:val="00244119"/>
    <w:rsid w:val="00250E51"/>
    <w:rsid w:val="00266EC8"/>
    <w:rsid w:val="00277F0C"/>
    <w:rsid w:val="002C49EF"/>
    <w:rsid w:val="002D5517"/>
    <w:rsid w:val="00314A64"/>
    <w:rsid w:val="0032090C"/>
    <w:rsid w:val="00334F95"/>
    <w:rsid w:val="00373F3E"/>
    <w:rsid w:val="003960C1"/>
    <w:rsid w:val="003C6352"/>
    <w:rsid w:val="00407F8C"/>
    <w:rsid w:val="00476DA4"/>
    <w:rsid w:val="00481858"/>
    <w:rsid w:val="004B2A9E"/>
    <w:rsid w:val="004C7DC7"/>
    <w:rsid w:val="004D25EF"/>
    <w:rsid w:val="004D4BF6"/>
    <w:rsid w:val="00545E98"/>
    <w:rsid w:val="005A7C71"/>
    <w:rsid w:val="005B5BB0"/>
    <w:rsid w:val="005E47C2"/>
    <w:rsid w:val="005F495E"/>
    <w:rsid w:val="0060020F"/>
    <w:rsid w:val="00662F5E"/>
    <w:rsid w:val="006667DE"/>
    <w:rsid w:val="006C5E6A"/>
    <w:rsid w:val="006E5FBB"/>
    <w:rsid w:val="006F29DD"/>
    <w:rsid w:val="0074101F"/>
    <w:rsid w:val="00747663"/>
    <w:rsid w:val="007727ED"/>
    <w:rsid w:val="00772D35"/>
    <w:rsid w:val="0078237D"/>
    <w:rsid w:val="007C3959"/>
    <w:rsid w:val="0080695B"/>
    <w:rsid w:val="008561BB"/>
    <w:rsid w:val="00881E63"/>
    <w:rsid w:val="008E23BB"/>
    <w:rsid w:val="008F183E"/>
    <w:rsid w:val="00966C0C"/>
    <w:rsid w:val="009B75BB"/>
    <w:rsid w:val="009C382A"/>
    <w:rsid w:val="009D2FD4"/>
    <w:rsid w:val="00A24BC7"/>
    <w:rsid w:val="00A8480B"/>
    <w:rsid w:val="00AA0421"/>
    <w:rsid w:val="00AD6D63"/>
    <w:rsid w:val="00AE2D6A"/>
    <w:rsid w:val="00B461FC"/>
    <w:rsid w:val="00B87F7B"/>
    <w:rsid w:val="00BB2A9E"/>
    <w:rsid w:val="00BF40B3"/>
    <w:rsid w:val="00C16A9F"/>
    <w:rsid w:val="00C2560E"/>
    <w:rsid w:val="00C3330B"/>
    <w:rsid w:val="00C54328"/>
    <w:rsid w:val="00C71A03"/>
    <w:rsid w:val="00C91E2E"/>
    <w:rsid w:val="00CA2F1C"/>
    <w:rsid w:val="00CB18C5"/>
    <w:rsid w:val="00D070B4"/>
    <w:rsid w:val="00D67359"/>
    <w:rsid w:val="00D70EED"/>
    <w:rsid w:val="00D8224B"/>
    <w:rsid w:val="00D8783F"/>
    <w:rsid w:val="00E171AF"/>
    <w:rsid w:val="00E40C57"/>
    <w:rsid w:val="00E7794A"/>
    <w:rsid w:val="00E97975"/>
    <w:rsid w:val="00EB1533"/>
    <w:rsid w:val="00EB58D3"/>
    <w:rsid w:val="00ED27C8"/>
    <w:rsid w:val="00F24836"/>
    <w:rsid w:val="00F72AAF"/>
    <w:rsid w:val="00FB207C"/>
    <w:rsid w:val="00FD1F7A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F634E"/>
  <w15:chartTrackingRefBased/>
  <w15:docId w15:val="{C97D6D91-F949-2145-A015-C381C5BC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E98"/>
    <w:rPr>
      <w:color w:val="000000" w:themeColor="text1"/>
    </w:rPr>
  </w:style>
  <w:style w:type="paragraph" w:styleId="Heading1">
    <w:name w:val="heading 1"/>
    <w:aliases w:val="Awards Purple Heading 1"/>
    <w:basedOn w:val="Normal"/>
    <w:next w:val="Normal"/>
    <w:link w:val="Heading1Char"/>
    <w:autoRedefine/>
    <w:uiPriority w:val="9"/>
    <w:qFormat/>
    <w:rsid w:val="00662F5E"/>
    <w:pPr>
      <w:keepNext/>
      <w:keepLines/>
      <w:spacing w:before="240"/>
      <w:outlineLvl w:val="0"/>
    </w:pPr>
    <w:rPr>
      <w:rFonts w:eastAsiaTheme="majorEastAsia" w:cstheme="majorBidi"/>
      <w:b/>
      <w:color w:val="A848B4"/>
      <w:sz w:val="32"/>
      <w:szCs w:val="32"/>
    </w:rPr>
  </w:style>
  <w:style w:type="paragraph" w:styleId="Heading2">
    <w:name w:val="heading 2"/>
    <w:aliases w:val="Awards Sub-heading"/>
    <w:basedOn w:val="Normal"/>
    <w:next w:val="Normal"/>
    <w:link w:val="Heading2Char"/>
    <w:autoRedefine/>
    <w:uiPriority w:val="9"/>
    <w:unhideWhenUsed/>
    <w:qFormat/>
    <w:rsid w:val="00EB1533"/>
    <w:pPr>
      <w:keepNext/>
      <w:keepLines/>
      <w:spacing w:before="40"/>
      <w:outlineLvl w:val="1"/>
    </w:pPr>
    <w:rPr>
      <w:rFonts w:eastAsiaTheme="majorEastAsia" w:cstheme="majorBidi"/>
      <w:b/>
      <w:color w:val="04395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5E98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FD4"/>
    <w:pPr>
      <w:keepNext/>
      <w:keepLines/>
      <w:spacing w:before="40"/>
      <w:outlineLvl w:val="3"/>
    </w:pPr>
    <w:rPr>
      <w:rFonts w:eastAsiaTheme="majorEastAsia" w:cstheme="majorBidi"/>
      <w:b/>
      <w:iCs/>
      <w:color w:val="BF40B7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50E51"/>
    <w:pPr>
      <w:keepNext/>
      <w:keepLines/>
      <w:spacing w:before="40"/>
      <w:outlineLvl w:val="4"/>
    </w:pPr>
    <w:rPr>
      <w:rFonts w:eastAsiaTheme="majorEastAsia" w:cstheme="majorBidi"/>
      <w:b/>
      <w:color w:val="973E90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171AF"/>
    <w:pPr>
      <w:keepNext/>
      <w:keepLines/>
      <w:spacing w:before="40"/>
      <w:outlineLvl w:val="5"/>
    </w:pPr>
    <w:rPr>
      <w:rFonts w:eastAsiaTheme="majorEastAsia" w:cstheme="majorBidi"/>
      <w:i/>
      <w:color w:val="973E90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50E51"/>
    <w:pPr>
      <w:keepNext/>
      <w:keepLines/>
      <w:spacing w:before="40"/>
      <w:outlineLvl w:val="6"/>
    </w:pPr>
    <w:rPr>
      <w:rFonts w:eastAsiaTheme="majorEastAsia" w:cstheme="majorBidi"/>
      <w:i/>
      <w:iCs/>
      <w:color w:val="043956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1AF"/>
    <w:rPr>
      <w:color w:val="000000" w:themeColor="text1"/>
    </w:rPr>
  </w:style>
  <w:style w:type="character" w:customStyle="1" w:styleId="Heading1Char">
    <w:name w:val="Heading 1 Char"/>
    <w:aliases w:val="Awards Purple Heading 1 Char"/>
    <w:basedOn w:val="DefaultParagraphFont"/>
    <w:link w:val="Heading1"/>
    <w:uiPriority w:val="9"/>
    <w:rsid w:val="00662F5E"/>
    <w:rPr>
      <w:rFonts w:eastAsiaTheme="majorEastAsia" w:cstheme="majorBidi"/>
      <w:b/>
      <w:color w:val="A848B4"/>
      <w:sz w:val="32"/>
      <w:szCs w:val="32"/>
    </w:rPr>
  </w:style>
  <w:style w:type="character" w:customStyle="1" w:styleId="Heading2Char">
    <w:name w:val="Heading 2 Char"/>
    <w:aliases w:val="Awards Sub-heading Char"/>
    <w:basedOn w:val="DefaultParagraphFont"/>
    <w:link w:val="Heading2"/>
    <w:uiPriority w:val="9"/>
    <w:rsid w:val="00EB1533"/>
    <w:rPr>
      <w:rFonts w:eastAsiaTheme="majorEastAsia" w:cstheme="majorBidi"/>
      <w:b/>
      <w:color w:val="04395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171AF"/>
    <w:pPr>
      <w:contextualSpacing/>
    </w:pPr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1AF"/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45E98"/>
    <w:rPr>
      <w:rFonts w:eastAsiaTheme="majorEastAsia" w:cstheme="majorBidi"/>
      <w:b/>
      <w:color w:val="000000" w:themeColor="text1"/>
      <w:sz w:val="28"/>
      <w:szCs w:val="24"/>
    </w:rPr>
  </w:style>
  <w:style w:type="paragraph" w:styleId="ListParagraph">
    <w:name w:val="List Paragraph"/>
    <w:basedOn w:val="Normal"/>
    <w:uiPriority w:val="34"/>
    <w:qFormat/>
    <w:rsid w:val="005A7C71"/>
    <w:pPr>
      <w:numPr>
        <w:numId w:val="3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8783F"/>
    <w:pPr>
      <w:numPr>
        <w:ilvl w:val="1"/>
      </w:numPr>
      <w:spacing w:after="160"/>
    </w:pPr>
    <w:rPr>
      <w:rFonts w:eastAsiaTheme="minorEastAsia"/>
      <w:color w:val="666666" w:themeColor="text1" w:themeTint="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83F"/>
    <w:rPr>
      <w:rFonts w:eastAsiaTheme="minorEastAsia"/>
      <w:color w:val="666666" w:themeColor="text1" w:themeTint="99"/>
      <w:spacing w:val="15"/>
    </w:rPr>
  </w:style>
  <w:style w:type="character" w:styleId="SubtleEmphasis">
    <w:name w:val="Subtle Emphasis"/>
    <w:basedOn w:val="DefaultParagraphFont"/>
    <w:uiPriority w:val="19"/>
    <w:qFormat/>
    <w:rsid w:val="00D8783F"/>
    <w:rPr>
      <w:i/>
      <w:iCs/>
      <w:color w:val="666666" w:themeColor="text1" w:themeTint="99"/>
    </w:rPr>
  </w:style>
  <w:style w:type="character" w:styleId="Emphasis">
    <w:name w:val="Emphasis"/>
    <w:basedOn w:val="DefaultParagraphFont"/>
    <w:uiPriority w:val="20"/>
    <w:qFormat/>
    <w:rsid w:val="00D8783F"/>
    <w:rPr>
      <w:rFonts w:ascii="Verdana" w:hAnsi="Verdan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D8783F"/>
    <w:rPr>
      <w:rFonts w:ascii="Verdana" w:hAnsi="Verdana"/>
      <w:i/>
      <w:iCs/>
      <w:color w:val="973E90" w:themeColor="accent1"/>
    </w:rPr>
  </w:style>
  <w:style w:type="character" w:styleId="Strong">
    <w:name w:val="Strong"/>
    <w:basedOn w:val="DefaultParagraphFont"/>
    <w:uiPriority w:val="22"/>
    <w:qFormat/>
    <w:rsid w:val="00D8783F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783F"/>
    <w:pPr>
      <w:spacing w:before="200" w:after="160"/>
      <w:ind w:left="864" w:right="864"/>
      <w:jc w:val="center"/>
    </w:pPr>
    <w:rPr>
      <w:i/>
      <w:iCs/>
      <w:color w:val="666666" w:themeColor="text1" w:themeTint="99"/>
    </w:rPr>
  </w:style>
  <w:style w:type="character" w:customStyle="1" w:styleId="QuoteChar">
    <w:name w:val="Quote Char"/>
    <w:basedOn w:val="DefaultParagraphFont"/>
    <w:link w:val="Quote"/>
    <w:uiPriority w:val="29"/>
    <w:rsid w:val="00D8783F"/>
    <w:rPr>
      <w:i/>
      <w:iCs/>
      <w:color w:val="666666" w:themeColor="text1" w:themeTint="9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83F"/>
    <w:pPr>
      <w:pBdr>
        <w:top w:val="single" w:sz="4" w:space="10" w:color="973E90" w:themeColor="accent1"/>
        <w:bottom w:val="single" w:sz="4" w:space="10" w:color="973E90" w:themeColor="accent1"/>
      </w:pBdr>
      <w:spacing w:before="360" w:after="360"/>
      <w:ind w:left="864" w:right="864"/>
      <w:jc w:val="center"/>
    </w:pPr>
    <w:rPr>
      <w:i/>
      <w:iCs/>
      <w:color w:val="973E9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83F"/>
    <w:rPr>
      <w:i/>
      <w:iCs/>
      <w:color w:val="973E90" w:themeColor="accent1"/>
    </w:rPr>
  </w:style>
  <w:style w:type="character" w:styleId="SubtleReference">
    <w:name w:val="Subtle Reference"/>
    <w:basedOn w:val="DefaultParagraphFont"/>
    <w:uiPriority w:val="31"/>
    <w:qFormat/>
    <w:rsid w:val="00D8783F"/>
    <w:rPr>
      <w:rFonts w:ascii="Verdana" w:hAnsi="Verdana"/>
      <w:smallCaps/>
      <w:color w:val="666666" w:themeColor="text1" w:themeTint="99"/>
    </w:rPr>
  </w:style>
  <w:style w:type="character" w:styleId="IntenseReference">
    <w:name w:val="Intense Reference"/>
    <w:basedOn w:val="DefaultParagraphFont"/>
    <w:uiPriority w:val="32"/>
    <w:qFormat/>
    <w:rsid w:val="00D8783F"/>
    <w:rPr>
      <w:rFonts w:ascii="Verdana" w:hAnsi="Verdana"/>
      <w:b/>
      <w:bCs/>
      <w:smallCaps/>
      <w:color w:val="973E9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783F"/>
    <w:rPr>
      <w:rFonts w:ascii="Verdana" w:hAnsi="Verdana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83F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83F"/>
    <w:rPr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8237D"/>
    <w:rPr>
      <w:color w:val="808080"/>
    </w:rPr>
  </w:style>
  <w:style w:type="table" w:styleId="TableGrid">
    <w:name w:val="Table Grid"/>
    <w:basedOn w:val="TableNormal"/>
    <w:uiPriority w:val="39"/>
    <w:rsid w:val="00C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Grid1"/>
    <w:uiPriority w:val="99"/>
    <w:rsid w:val="00E7794A"/>
    <w:tblPr/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91E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">
    <w:name w:val="Bullet"/>
    <w:basedOn w:val="Normal"/>
    <w:link w:val="BulletChar"/>
    <w:autoRedefine/>
    <w:rsid w:val="00AE2D6A"/>
    <w:pPr>
      <w:numPr>
        <w:numId w:val="11"/>
      </w:numPr>
    </w:pPr>
    <w:rPr>
      <w:color w:val="auto"/>
    </w:rPr>
  </w:style>
  <w:style w:type="numbering" w:customStyle="1" w:styleId="SEGBullet">
    <w:name w:val="SEG Bullet"/>
    <w:uiPriority w:val="99"/>
    <w:rsid w:val="006C5E6A"/>
    <w:pPr>
      <w:numPr>
        <w:numId w:val="18"/>
      </w:numPr>
    </w:pPr>
  </w:style>
  <w:style w:type="paragraph" w:styleId="ListBullet">
    <w:name w:val="List Bullet"/>
    <w:basedOn w:val="Normal"/>
    <w:uiPriority w:val="99"/>
    <w:semiHidden/>
    <w:unhideWhenUsed/>
    <w:rsid w:val="00D8224B"/>
    <w:pPr>
      <w:numPr>
        <w:numId w:val="10"/>
      </w:numPr>
      <w:contextualSpacing/>
    </w:pPr>
  </w:style>
  <w:style w:type="character" w:customStyle="1" w:styleId="BulletChar">
    <w:name w:val="Bullet Char"/>
    <w:basedOn w:val="DefaultParagraphFont"/>
    <w:link w:val="Bullet"/>
    <w:rsid w:val="00AE2D6A"/>
  </w:style>
  <w:style w:type="character" w:customStyle="1" w:styleId="Heading4Char">
    <w:name w:val="Heading 4 Char"/>
    <w:basedOn w:val="DefaultParagraphFont"/>
    <w:link w:val="Heading4"/>
    <w:uiPriority w:val="9"/>
    <w:rsid w:val="009D2FD4"/>
    <w:rPr>
      <w:rFonts w:eastAsiaTheme="majorEastAsia" w:cstheme="majorBidi"/>
      <w:b/>
      <w:iCs/>
      <w:color w:val="BF40B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50E51"/>
    <w:rPr>
      <w:rFonts w:eastAsiaTheme="majorEastAsia" w:cstheme="majorBidi"/>
      <w:b/>
      <w:color w:val="973E90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171AF"/>
    <w:rPr>
      <w:rFonts w:eastAsiaTheme="majorEastAsia" w:cstheme="majorBidi"/>
      <w:i/>
      <w:color w:val="973E90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50E51"/>
    <w:rPr>
      <w:rFonts w:eastAsiaTheme="majorEastAsia" w:cstheme="majorBidi"/>
      <w:i/>
      <w:iCs/>
      <w:color w:val="043956" w:themeColor="accent2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B87F7B"/>
  </w:style>
  <w:style w:type="character" w:styleId="Hyperlink">
    <w:name w:val="Hyperlink"/>
    <w:basedOn w:val="DefaultParagraphFont"/>
    <w:uiPriority w:val="99"/>
    <w:unhideWhenUsed/>
    <w:rsid w:val="00881E63"/>
    <w:rPr>
      <w:color w:val="973E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skillsedugroup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G Awards">
      <a:dk1>
        <a:srgbClr val="000000"/>
      </a:dk1>
      <a:lt1>
        <a:sysClr val="window" lastClr="FFFFFF"/>
      </a:lt1>
      <a:dk2>
        <a:srgbClr val="3A3834"/>
      </a:dk2>
      <a:lt2>
        <a:srgbClr val="EAE2DC"/>
      </a:lt2>
      <a:accent1>
        <a:srgbClr val="973E90"/>
      </a:accent1>
      <a:accent2>
        <a:srgbClr val="043956"/>
      </a:accent2>
      <a:accent3>
        <a:srgbClr val="35A6DE"/>
      </a:accent3>
      <a:accent4>
        <a:srgbClr val="6FC1A9"/>
      </a:accent4>
      <a:accent5>
        <a:srgbClr val="EAE2DC"/>
      </a:accent5>
      <a:accent6>
        <a:srgbClr val="EC4748"/>
      </a:accent6>
      <a:hlink>
        <a:srgbClr val="973E90"/>
      </a:hlink>
      <a:folHlink>
        <a:srgbClr val="EC474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481B-B748-44CE-A917-BA0FB3FB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Forbes</dc:creator>
  <cp:keywords/>
  <dc:description/>
  <cp:lastModifiedBy>Scott Forbes</cp:lastModifiedBy>
  <cp:revision>3</cp:revision>
  <dcterms:created xsi:type="dcterms:W3CDTF">2024-09-22T10:50:00Z</dcterms:created>
  <dcterms:modified xsi:type="dcterms:W3CDTF">2024-09-22T10:50:00Z</dcterms:modified>
</cp:coreProperties>
</file>