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55" w:rsidRPr="003775A3" w:rsidRDefault="005F0E55" w:rsidP="003775A3">
      <w:pPr>
        <w:pStyle w:val="ListParagraph"/>
      </w:pPr>
      <w:r w:rsidRPr="003775A3">
        <w:t>O</w:t>
      </w:r>
      <w:r w:rsidR="003775A3" w:rsidRPr="003775A3">
        <w:t>bservation Record</w:t>
      </w:r>
      <w:r w:rsidR="003775A3" w:rsidRPr="003775A3">
        <w:rPr>
          <w:szCs w:val="28"/>
        </w:rPr>
        <w:t xml:space="preserve"> 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2072"/>
        <w:gridCol w:w="4437"/>
        <w:gridCol w:w="1223"/>
        <w:gridCol w:w="1902"/>
      </w:tblGrid>
      <w:tr w:rsidR="005F0E55" w:rsidRPr="003775A3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Learner Name</w:t>
            </w:r>
          </w:p>
        </w:tc>
        <w:tc>
          <w:tcPr>
            <w:tcW w:w="7562" w:type="dxa"/>
            <w:gridSpan w:val="3"/>
            <w:vAlign w:val="center"/>
          </w:tcPr>
          <w:p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775A3" w:rsidRPr="003775A3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Qualification Title</w:t>
            </w:r>
          </w:p>
        </w:tc>
        <w:tc>
          <w:tcPr>
            <w:tcW w:w="4437" w:type="dxa"/>
            <w:vAlign w:val="center"/>
          </w:tcPr>
          <w:p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QAN</w:t>
            </w:r>
            <w:r w:rsidRPr="003775A3">
              <w:rPr>
                <w:rFonts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902" w:type="dxa"/>
            <w:vAlign w:val="center"/>
          </w:tcPr>
          <w:p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33140" w:rsidRPr="003775A3" w:rsidTr="008E317D">
        <w:trPr>
          <w:trHeight w:val="567"/>
        </w:trPr>
        <w:tc>
          <w:tcPr>
            <w:tcW w:w="2072" w:type="dxa"/>
            <w:shd w:val="clear" w:color="auto" w:fill="E0E0E0"/>
            <w:vAlign w:val="center"/>
          </w:tcPr>
          <w:p w:rsidR="00B33140" w:rsidRPr="003775A3" w:rsidRDefault="00B33140" w:rsidP="00B331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Unit Title(s)</w:t>
            </w:r>
          </w:p>
        </w:tc>
        <w:tc>
          <w:tcPr>
            <w:tcW w:w="4437" w:type="dxa"/>
            <w:vAlign w:val="center"/>
          </w:tcPr>
          <w:p w:rsidR="00B33140" w:rsidRPr="003775A3" w:rsidRDefault="00B33140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B33140" w:rsidRPr="00B33140" w:rsidRDefault="00B33140" w:rsidP="00B3314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33140">
              <w:rPr>
                <w:rFonts w:cs="Arial"/>
                <w:b/>
                <w:sz w:val="22"/>
                <w:szCs w:val="22"/>
              </w:rPr>
              <w:t>URN</w:t>
            </w:r>
            <w:r>
              <w:rPr>
                <w:rFonts w:cs="Arial"/>
                <w:b/>
                <w:sz w:val="22"/>
                <w:szCs w:val="22"/>
              </w:rPr>
              <w:t>(</w:t>
            </w:r>
            <w:r w:rsidRPr="00B33140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  <w:r>
              <w:rPr>
                <w:rStyle w:val="FootnoteReference"/>
                <w:rFonts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1902" w:type="dxa"/>
            <w:vAlign w:val="center"/>
          </w:tcPr>
          <w:p w:rsidR="00B33140" w:rsidRPr="003775A3" w:rsidRDefault="00B33140" w:rsidP="00B3314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F0E55" w:rsidRPr="003775A3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Assessor Name</w:t>
            </w:r>
          </w:p>
        </w:tc>
        <w:tc>
          <w:tcPr>
            <w:tcW w:w="7562" w:type="dxa"/>
            <w:gridSpan w:val="3"/>
            <w:vAlign w:val="center"/>
          </w:tcPr>
          <w:p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F0E55" w:rsidRPr="003775A3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562" w:type="dxa"/>
            <w:gridSpan w:val="3"/>
            <w:vAlign w:val="center"/>
          </w:tcPr>
          <w:p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5F0E55" w:rsidRPr="003775A3" w:rsidRDefault="005F0E55" w:rsidP="005F0E55">
      <w:pPr>
        <w:tabs>
          <w:tab w:val="left" w:pos="1134"/>
        </w:tabs>
        <w:spacing w:after="0" w:line="240" w:lineRule="auto"/>
        <w:rPr>
          <w:rFonts w:eastAsia="Times New Roman" w:cs="Arial"/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7518"/>
      </w:tblGrid>
      <w:tr w:rsidR="005F0E55" w:rsidRPr="003775A3" w:rsidTr="00B33140">
        <w:trPr>
          <w:trHeight w:hRule="exact" w:val="567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5F0E55" w:rsidRPr="003775A3" w:rsidRDefault="005F0E55" w:rsidP="005F0E55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LO(s)</w:t>
            </w:r>
            <w:r w:rsidR="00B33140">
              <w:rPr>
                <w:rFonts w:cs="Arial"/>
                <w:b/>
                <w:sz w:val="22"/>
                <w:szCs w:val="22"/>
              </w:rPr>
              <w:t>/AC(s)</w:t>
            </w:r>
            <w:r w:rsidRPr="003775A3">
              <w:rPr>
                <w:rFonts w:cs="Arial"/>
                <w:b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7518" w:type="dxa"/>
            <w:shd w:val="clear" w:color="auto" w:fill="D9D9D9" w:themeFill="background1" w:themeFillShade="D9"/>
            <w:vAlign w:val="center"/>
          </w:tcPr>
          <w:p w:rsidR="005F0E55" w:rsidRPr="003775A3" w:rsidRDefault="00B33140" w:rsidP="00A77E25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Nature </w:t>
            </w:r>
            <w:r w:rsidR="005F0E55" w:rsidRPr="003775A3">
              <w:rPr>
                <w:rFonts w:cs="Arial"/>
                <w:b/>
                <w:sz w:val="22"/>
                <w:szCs w:val="22"/>
              </w:rPr>
              <w:t xml:space="preserve">of Activity </w:t>
            </w:r>
            <w:r w:rsidR="00A77E25">
              <w:rPr>
                <w:rFonts w:cs="Arial"/>
                <w:b/>
                <w:sz w:val="22"/>
                <w:szCs w:val="22"/>
              </w:rPr>
              <w:t xml:space="preserve">– </w:t>
            </w:r>
            <w:r w:rsidR="00A77E25" w:rsidRPr="00A77E25">
              <w:rPr>
                <w:rFonts w:cs="Arial"/>
                <w:i/>
                <w:sz w:val="22"/>
                <w:szCs w:val="22"/>
              </w:rPr>
              <w:t>explain the task</w:t>
            </w:r>
            <w:r w:rsidR="00A77E25">
              <w:rPr>
                <w:rFonts w:cs="Arial"/>
                <w:i/>
                <w:sz w:val="22"/>
                <w:szCs w:val="22"/>
              </w:rPr>
              <w:t>,</w:t>
            </w:r>
            <w:r w:rsidR="00A77E25" w:rsidRPr="00A77E25">
              <w:rPr>
                <w:rFonts w:cs="Arial"/>
                <w:i/>
                <w:sz w:val="22"/>
                <w:szCs w:val="22"/>
              </w:rPr>
              <w:t xml:space="preserve"> what the learner did</w:t>
            </w:r>
            <w:r w:rsidR="00A77E25">
              <w:rPr>
                <w:rFonts w:cs="Arial"/>
                <w:i/>
                <w:sz w:val="22"/>
                <w:szCs w:val="22"/>
              </w:rPr>
              <w:t xml:space="preserve"> and how this met the learning outcomes/assessment criteria</w:t>
            </w:r>
          </w:p>
        </w:tc>
      </w:tr>
      <w:tr w:rsidR="005F0E55" w:rsidRPr="003775A3" w:rsidTr="00B33140">
        <w:trPr>
          <w:trHeight w:val="567"/>
        </w:trPr>
        <w:tc>
          <w:tcPr>
            <w:tcW w:w="2088" w:type="dxa"/>
            <w:vAlign w:val="center"/>
          </w:tcPr>
          <w:p w:rsidR="005F0E55" w:rsidRPr="00B33140" w:rsidRDefault="005F0E55" w:rsidP="005F0E55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518" w:type="dxa"/>
          </w:tcPr>
          <w:p w:rsidR="005F0E55" w:rsidRPr="00B33140" w:rsidRDefault="005F0E55" w:rsidP="00B33140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5F0E55" w:rsidRPr="003775A3" w:rsidTr="00B33140">
        <w:trPr>
          <w:trHeight w:hRule="exact" w:val="567"/>
        </w:trPr>
        <w:tc>
          <w:tcPr>
            <w:tcW w:w="2088" w:type="dxa"/>
            <w:shd w:val="clear" w:color="auto" w:fill="D9D9D9" w:themeFill="background1" w:themeFillShade="D9"/>
          </w:tcPr>
          <w:p w:rsidR="005F0E55" w:rsidRPr="003775A3" w:rsidRDefault="005F0E55" w:rsidP="005F0E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18" w:type="dxa"/>
            <w:shd w:val="clear" w:color="auto" w:fill="D9D9D9" w:themeFill="background1" w:themeFillShade="D9"/>
          </w:tcPr>
          <w:p w:rsidR="005F0E55" w:rsidRPr="003775A3" w:rsidRDefault="005F0E55" w:rsidP="005F0E55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 xml:space="preserve">Feedback </w:t>
            </w:r>
            <w:r w:rsidR="00A77E25">
              <w:rPr>
                <w:rFonts w:cs="Arial"/>
                <w:b/>
                <w:sz w:val="22"/>
                <w:szCs w:val="22"/>
              </w:rPr>
              <w:t xml:space="preserve">to the Learner </w:t>
            </w:r>
            <w:r w:rsidRPr="003775A3">
              <w:rPr>
                <w:rFonts w:cs="Arial"/>
                <w:b/>
                <w:sz w:val="22"/>
                <w:szCs w:val="22"/>
              </w:rPr>
              <w:t>and Assessment Decision</w:t>
            </w:r>
          </w:p>
        </w:tc>
      </w:tr>
      <w:tr w:rsidR="005F0E55" w:rsidRPr="003775A3" w:rsidTr="00B33140">
        <w:trPr>
          <w:trHeight w:val="567"/>
        </w:trPr>
        <w:tc>
          <w:tcPr>
            <w:tcW w:w="2088" w:type="dxa"/>
          </w:tcPr>
          <w:p w:rsidR="005F0E55" w:rsidRPr="00B33140" w:rsidRDefault="005F0E55" w:rsidP="005F0E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18" w:type="dxa"/>
          </w:tcPr>
          <w:p w:rsidR="005F0E55" w:rsidRPr="00B33140" w:rsidRDefault="005F0E55" w:rsidP="005F0E55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5F0E55" w:rsidRPr="003775A3" w:rsidRDefault="005F0E55" w:rsidP="005F0E55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276"/>
        <w:gridCol w:w="1701"/>
      </w:tblGrid>
      <w:tr w:rsidR="005F0E55" w:rsidRPr="003775A3" w:rsidTr="00B33140">
        <w:trPr>
          <w:trHeight w:hRule="exact"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Learner Signature</w:t>
            </w:r>
          </w:p>
        </w:tc>
        <w:tc>
          <w:tcPr>
            <w:tcW w:w="4536" w:type="dxa"/>
            <w:vAlign w:val="center"/>
          </w:tcPr>
          <w:p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F0E55" w:rsidRPr="003775A3" w:rsidTr="00B33140">
        <w:trPr>
          <w:trHeight w:hRule="exact"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Assessor Signature</w:t>
            </w:r>
          </w:p>
        </w:tc>
        <w:tc>
          <w:tcPr>
            <w:tcW w:w="4536" w:type="dxa"/>
            <w:vAlign w:val="center"/>
          </w:tcPr>
          <w:p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F0E55" w:rsidRPr="003775A3" w:rsidTr="008E317D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Internal Moderator Signature</w:t>
            </w:r>
          </w:p>
        </w:tc>
        <w:tc>
          <w:tcPr>
            <w:tcW w:w="4536" w:type="dxa"/>
            <w:vAlign w:val="center"/>
          </w:tcPr>
          <w:p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F0E55" w:rsidRPr="003775A3" w:rsidRDefault="005F0E55" w:rsidP="005F0E55">
      <w:pPr>
        <w:keepNext/>
        <w:spacing w:after="0" w:line="240" w:lineRule="auto"/>
        <w:outlineLvl w:val="0"/>
        <w:rPr>
          <w:rFonts w:eastAsia="Times New Roman" w:cs="Arial"/>
          <w:b/>
          <w:bCs/>
          <w:kern w:val="32"/>
        </w:rPr>
        <w:sectPr w:rsidR="005F0E55" w:rsidRPr="003775A3" w:rsidSect="00253F1D">
          <w:headerReference w:type="default" r:id="rId8"/>
          <w:footerReference w:type="default" r:id="rId9"/>
          <w:pgSz w:w="12240" w:h="15840" w:code="1"/>
          <w:pgMar w:top="1418" w:right="1418" w:bottom="1418" w:left="1418" w:header="850" w:footer="266" w:gutter="0"/>
          <w:cols w:space="708"/>
          <w:vAlign w:val="center"/>
          <w:docGrid w:linePitch="360"/>
        </w:sectPr>
      </w:pPr>
    </w:p>
    <w:p w:rsidR="00144615" w:rsidRDefault="00144615" w:rsidP="00B33140">
      <w:pPr>
        <w:pStyle w:val="Heading1"/>
        <w:rPr>
          <w:rFonts w:eastAsia="Times New Roman"/>
        </w:rPr>
      </w:pPr>
    </w:p>
    <w:p w:rsidR="00144615" w:rsidRDefault="00144615" w:rsidP="00B33140">
      <w:pPr>
        <w:pStyle w:val="Heading1"/>
        <w:rPr>
          <w:rFonts w:eastAsia="Times New Roman"/>
        </w:rPr>
      </w:pPr>
    </w:p>
    <w:p w:rsidR="00144615" w:rsidRDefault="005F0E55" w:rsidP="00B33140">
      <w:pPr>
        <w:pStyle w:val="Heading1"/>
        <w:rPr>
          <w:rFonts w:eastAsia="Times New Roman"/>
          <w:color w:val="973E90"/>
          <w:sz w:val="28"/>
          <w:szCs w:val="28"/>
        </w:rPr>
      </w:pPr>
      <w:r w:rsidRPr="00144615">
        <w:rPr>
          <w:rFonts w:eastAsia="Times New Roman"/>
          <w:color w:val="973E90"/>
          <w:sz w:val="28"/>
          <w:szCs w:val="28"/>
        </w:rPr>
        <w:t>Guidance on Observation</w:t>
      </w:r>
    </w:p>
    <w:p w:rsidR="005F0E55" w:rsidRPr="00144615" w:rsidRDefault="005F0E55" w:rsidP="00B33140">
      <w:pPr>
        <w:pStyle w:val="Heading1"/>
        <w:rPr>
          <w:rFonts w:eastAsia="Times New Roman"/>
          <w:color w:val="973E90"/>
          <w:sz w:val="28"/>
          <w:szCs w:val="28"/>
        </w:rPr>
      </w:pPr>
      <w:r w:rsidRPr="00144615">
        <w:rPr>
          <w:rFonts w:eastAsia="Times New Roman"/>
          <w:color w:val="973E90"/>
          <w:sz w:val="28"/>
          <w:szCs w:val="28"/>
        </w:rPr>
        <w:t xml:space="preserve"> </w:t>
      </w:r>
    </w:p>
    <w:p w:rsidR="00C32126" w:rsidRDefault="008E5C69" w:rsidP="005F0E55">
      <w:pPr>
        <w:spacing w:after="0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t>Skills</w:t>
      </w:r>
      <w:r w:rsidR="005F0E55" w:rsidRPr="003775A3">
        <w:rPr>
          <w:rFonts w:eastAsia="Times New Roman" w:cs="Arial"/>
          <w:iCs/>
        </w:rPr>
        <w:t xml:space="preserve"> and knowledge criteria </w:t>
      </w:r>
      <w:r>
        <w:rPr>
          <w:rFonts w:eastAsia="Times New Roman" w:cs="Arial"/>
          <w:iCs/>
        </w:rPr>
        <w:t>may</w:t>
      </w:r>
      <w:r w:rsidR="005F0E55" w:rsidRPr="003775A3">
        <w:rPr>
          <w:rFonts w:eastAsia="Times New Roman" w:cs="Arial"/>
          <w:iCs/>
        </w:rPr>
        <w:t xml:space="preserve"> be assessed through </w:t>
      </w:r>
      <w:r w:rsidR="00C32126">
        <w:rPr>
          <w:rFonts w:eastAsia="Times New Roman" w:cs="Arial"/>
          <w:iCs/>
        </w:rPr>
        <w:t xml:space="preserve">the </w:t>
      </w:r>
      <w:r w:rsidR="005F0E55" w:rsidRPr="003775A3">
        <w:rPr>
          <w:rFonts w:eastAsia="Times New Roman" w:cs="Arial"/>
          <w:iCs/>
        </w:rPr>
        <w:t xml:space="preserve">observation of learners in performance of </w:t>
      </w:r>
      <w:r w:rsidR="005F0E55" w:rsidRPr="008E5C69">
        <w:rPr>
          <w:rFonts w:eastAsia="Times New Roman" w:cs="Arial"/>
          <w:iCs/>
        </w:rPr>
        <w:t xml:space="preserve">a practical task.  </w:t>
      </w:r>
      <w:r w:rsidR="00C32126" w:rsidRPr="003775A3">
        <w:rPr>
          <w:rFonts w:eastAsia="Times New Roman" w:cs="Arial"/>
        </w:rPr>
        <w:t xml:space="preserve">Observations </w:t>
      </w:r>
      <w:r w:rsidR="00C32126">
        <w:rPr>
          <w:rFonts w:eastAsia="Times New Roman" w:cs="Arial"/>
        </w:rPr>
        <w:t xml:space="preserve">may </w:t>
      </w:r>
      <w:r w:rsidR="00C32126" w:rsidRPr="003775A3">
        <w:rPr>
          <w:rFonts w:eastAsia="Times New Roman" w:cs="Arial"/>
        </w:rPr>
        <w:t xml:space="preserve">be carried out </w:t>
      </w:r>
      <w:r w:rsidR="00C32126">
        <w:rPr>
          <w:rFonts w:eastAsia="Times New Roman" w:cs="Arial"/>
        </w:rPr>
        <w:t xml:space="preserve">as </w:t>
      </w:r>
      <w:r w:rsidR="00C32126" w:rsidRPr="003775A3">
        <w:rPr>
          <w:rFonts w:eastAsia="Times New Roman" w:cs="Arial"/>
        </w:rPr>
        <w:t xml:space="preserve">a planned assessment </w:t>
      </w:r>
      <w:r w:rsidR="00C32126">
        <w:rPr>
          <w:rFonts w:eastAsia="Times New Roman" w:cs="Arial"/>
        </w:rPr>
        <w:t>activity or</w:t>
      </w:r>
      <w:r w:rsidR="00C32126" w:rsidRPr="003775A3">
        <w:rPr>
          <w:rFonts w:eastAsia="Times New Roman" w:cs="Arial"/>
        </w:rPr>
        <w:t xml:space="preserve"> </w:t>
      </w:r>
      <w:r w:rsidR="00C32126">
        <w:rPr>
          <w:rFonts w:eastAsia="Times New Roman" w:cs="Arial"/>
        </w:rPr>
        <w:t xml:space="preserve">less obtrusively </w:t>
      </w:r>
      <w:r w:rsidR="00C32126" w:rsidRPr="003775A3">
        <w:rPr>
          <w:rFonts w:eastAsia="Times New Roman" w:cs="Arial"/>
        </w:rPr>
        <w:t xml:space="preserve">during the course of normal work </w:t>
      </w:r>
      <w:r w:rsidR="00C32126">
        <w:rPr>
          <w:rFonts w:eastAsia="Times New Roman" w:cs="Arial"/>
        </w:rPr>
        <w:t>activities</w:t>
      </w:r>
      <w:r w:rsidR="00C32126" w:rsidRPr="003775A3">
        <w:rPr>
          <w:rFonts w:eastAsia="Times New Roman" w:cs="Arial"/>
        </w:rPr>
        <w:t>.</w:t>
      </w:r>
      <w:r w:rsidR="00C32126">
        <w:rPr>
          <w:rFonts w:eastAsia="Times New Roman" w:cs="Arial"/>
        </w:rPr>
        <w:t xml:space="preserve">  </w:t>
      </w:r>
      <w:r w:rsidR="00C32126">
        <w:rPr>
          <w:rFonts w:eastAsia="Times New Roman" w:cs="Arial"/>
          <w:iCs/>
        </w:rPr>
        <w:t>They are</w:t>
      </w:r>
      <w:r>
        <w:rPr>
          <w:rFonts w:eastAsia="Times New Roman" w:cs="Arial"/>
          <w:iCs/>
        </w:rPr>
        <w:t xml:space="preserve"> usually used in combination with other assessment methods</w:t>
      </w:r>
      <w:r w:rsidR="00C32126">
        <w:rPr>
          <w:rFonts w:eastAsia="Times New Roman" w:cs="Arial"/>
          <w:iCs/>
        </w:rPr>
        <w:t>.</w:t>
      </w:r>
    </w:p>
    <w:p w:rsidR="005F0E55" w:rsidRPr="003775A3" w:rsidRDefault="005F0E55" w:rsidP="005F0E55">
      <w:pPr>
        <w:spacing w:after="0" w:line="240" w:lineRule="auto"/>
        <w:rPr>
          <w:rFonts w:eastAsia="Times New Roman" w:cs="Arial"/>
          <w:iCs/>
        </w:rPr>
      </w:pPr>
    </w:p>
    <w:p w:rsidR="005F0E55" w:rsidRDefault="005F0E55" w:rsidP="005F0E55">
      <w:pPr>
        <w:spacing w:after="0" w:line="240" w:lineRule="auto"/>
        <w:rPr>
          <w:rFonts w:eastAsia="Times New Roman" w:cs="Arial"/>
        </w:rPr>
      </w:pPr>
      <w:r w:rsidRPr="003775A3">
        <w:rPr>
          <w:rFonts w:eastAsia="Times New Roman" w:cs="Arial"/>
        </w:rPr>
        <w:t>When carrying out observations consideration should be given to the following points:</w:t>
      </w:r>
    </w:p>
    <w:p w:rsidR="00144615" w:rsidRDefault="00144615" w:rsidP="005F0E55">
      <w:pPr>
        <w:spacing w:after="0" w:line="240" w:lineRule="auto"/>
        <w:rPr>
          <w:rFonts w:eastAsia="Times New Roman" w:cs="Arial"/>
        </w:rPr>
      </w:pPr>
    </w:p>
    <w:p w:rsidR="008E5C69" w:rsidRDefault="008E5C69" w:rsidP="005F0E55">
      <w:pPr>
        <w:spacing w:after="0" w:line="240" w:lineRule="auto"/>
        <w:rPr>
          <w:rFonts w:eastAsia="Times New Roman" w:cs="Arial"/>
        </w:rPr>
      </w:pPr>
    </w:p>
    <w:p w:rsidR="008E5C69" w:rsidRPr="00144615" w:rsidRDefault="008E5C69" w:rsidP="00634FFF">
      <w:pPr>
        <w:spacing w:after="0" w:line="240" w:lineRule="auto"/>
        <w:ind w:left="567" w:hanging="567"/>
        <w:rPr>
          <w:rFonts w:eastAsia="Times New Roman" w:cs="Arial"/>
          <w:b/>
          <w:iCs/>
          <w:sz w:val="24"/>
          <w:szCs w:val="24"/>
        </w:rPr>
      </w:pPr>
      <w:r w:rsidRPr="00144615">
        <w:rPr>
          <w:rFonts w:eastAsia="Times New Roman" w:cs="Arial"/>
          <w:b/>
          <w:sz w:val="24"/>
          <w:szCs w:val="24"/>
        </w:rPr>
        <w:t>1</w:t>
      </w:r>
      <w:r w:rsidRPr="00144615">
        <w:rPr>
          <w:rFonts w:eastAsia="Times New Roman" w:cs="Arial"/>
          <w:b/>
          <w:sz w:val="24"/>
          <w:szCs w:val="24"/>
        </w:rPr>
        <w:tab/>
        <w:t>Planning</w:t>
      </w:r>
      <w:r w:rsidR="00C32126" w:rsidRPr="00144615">
        <w:rPr>
          <w:rFonts w:eastAsia="Times New Roman" w:cs="Arial"/>
          <w:b/>
          <w:sz w:val="24"/>
          <w:szCs w:val="24"/>
        </w:rPr>
        <w:t xml:space="preserve"> the Observation</w:t>
      </w:r>
    </w:p>
    <w:p w:rsidR="005F0E55" w:rsidRPr="003775A3" w:rsidRDefault="00634FFF" w:rsidP="00634FFF">
      <w:pPr>
        <w:spacing w:before="240" w:after="240" w:line="240" w:lineRule="auto"/>
        <w:ind w:left="540" w:hanging="540"/>
        <w:rPr>
          <w:rFonts w:eastAsia="Times New Roman" w:cs="Arial"/>
          <w:iCs/>
        </w:rPr>
      </w:pPr>
      <w:r>
        <w:rPr>
          <w:rFonts w:eastAsia="Times New Roman" w:cs="Arial"/>
        </w:rPr>
        <w:t>1.1</w:t>
      </w:r>
      <w:r>
        <w:rPr>
          <w:rFonts w:eastAsia="Times New Roman" w:cs="Arial"/>
        </w:rPr>
        <w:tab/>
      </w:r>
      <w:r w:rsidR="005F0E55" w:rsidRPr="003775A3">
        <w:rPr>
          <w:rFonts w:eastAsia="Times New Roman" w:cs="Arial"/>
        </w:rPr>
        <w:t>Learners should be informed at the start of their programme of the intention to carry out assessments of this nature</w:t>
      </w:r>
      <w:r w:rsidR="00C32126">
        <w:rPr>
          <w:rFonts w:eastAsia="Times New Roman" w:cs="Arial"/>
        </w:rPr>
        <w:t>;</w:t>
      </w:r>
      <w:r w:rsidR="005F0E55" w:rsidRPr="003775A3">
        <w:rPr>
          <w:rFonts w:eastAsia="Times New Roman" w:cs="Arial"/>
        </w:rPr>
        <w:t xml:space="preserve"> when such observations will be </w:t>
      </w:r>
      <w:r w:rsidR="00C32126">
        <w:rPr>
          <w:rFonts w:eastAsia="Times New Roman" w:cs="Arial"/>
        </w:rPr>
        <w:t>carried out</w:t>
      </w:r>
      <w:r w:rsidR="005F0E55" w:rsidRPr="003775A3">
        <w:rPr>
          <w:rFonts w:eastAsia="Times New Roman" w:cs="Arial"/>
        </w:rPr>
        <w:t xml:space="preserve"> and for which units or learning outcomes of the qualification.</w:t>
      </w:r>
    </w:p>
    <w:p w:rsidR="00634FFF" w:rsidRDefault="00634FFF" w:rsidP="00C32126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1.2</w:t>
      </w:r>
      <w:r>
        <w:rPr>
          <w:rFonts w:eastAsia="Times New Roman" w:cs="Arial"/>
        </w:rPr>
        <w:tab/>
      </w:r>
      <w:r w:rsidR="00C32126">
        <w:rPr>
          <w:rFonts w:eastAsia="Times New Roman" w:cs="Arial"/>
        </w:rPr>
        <w:t>Learners should be prepared to answer questions during the activity if their understanding of a process is required.</w:t>
      </w:r>
      <w:r>
        <w:rPr>
          <w:rFonts w:eastAsia="Times New Roman" w:cs="Arial"/>
        </w:rPr>
        <w:tab/>
      </w:r>
    </w:p>
    <w:p w:rsidR="00144615" w:rsidRPr="00C32126" w:rsidRDefault="00144615" w:rsidP="00C32126">
      <w:pPr>
        <w:spacing w:before="240" w:after="240" w:line="240" w:lineRule="auto"/>
        <w:ind w:left="540" w:hanging="540"/>
        <w:rPr>
          <w:rFonts w:eastAsia="Times New Roman" w:cs="Arial"/>
          <w:iCs/>
        </w:rPr>
      </w:pPr>
    </w:p>
    <w:p w:rsidR="00634FFF" w:rsidRPr="00144615" w:rsidRDefault="00634FFF" w:rsidP="00634FFF">
      <w:pPr>
        <w:spacing w:before="240" w:after="240" w:line="240" w:lineRule="auto"/>
        <w:ind w:left="567" w:hanging="567"/>
        <w:rPr>
          <w:rFonts w:eastAsia="Times New Roman" w:cs="Arial"/>
          <w:b/>
          <w:iCs/>
          <w:sz w:val="24"/>
          <w:szCs w:val="24"/>
        </w:rPr>
      </w:pPr>
      <w:r w:rsidRPr="00144615">
        <w:rPr>
          <w:rFonts w:eastAsia="Times New Roman" w:cs="Arial"/>
          <w:b/>
          <w:sz w:val="24"/>
          <w:szCs w:val="24"/>
        </w:rPr>
        <w:t>2</w:t>
      </w:r>
      <w:r w:rsidRPr="00144615">
        <w:rPr>
          <w:rFonts w:eastAsia="Times New Roman" w:cs="Arial"/>
          <w:b/>
          <w:sz w:val="24"/>
          <w:szCs w:val="24"/>
        </w:rPr>
        <w:tab/>
      </w:r>
      <w:r w:rsidR="00C32126" w:rsidRPr="00144615">
        <w:rPr>
          <w:rFonts w:eastAsia="Times New Roman" w:cs="Arial"/>
          <w:b/>
          <w:sz w:val="24"/>
          <w:szCs w:val="24"/>
        </w:rPr>
        <w:t xml:space="preserve">During the </w:t>
      </w:r>
      <w:r w:rsidRPr="00144615">
        <w:rPr>
          <w:rFonts w:eastAsia="Times New Roman" w:cs="Arial"/>
          <w:b/>
          <w:sz w:val="24"/>
          <w:szCs w:val="24"/>
        </w:rPr>
        <w:t>Observation</w:t>
      </w:r>
    </w:p>
    <w:p w:rsidR="00634FFF" w:rsidRDefault="00634FFF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2.1</w:t>
      </w:r>
      <w:r>
        <w:rPr>
          <w:rFonts w:eastAsia="Times New Roman" w:cs="Arial"/>
        </w:rPr>
        <w:tab/>
      </w:r>
      <w:r w:rsidR="00C32126">
        <w:rPr>
          <w:rFonts w:eastAsia="Times New Roman" w:cs="Arial"/>
        </w:rPr>
        <w:t>Learners should feel at ease whilst being observed so it is useful to reiterate what has been planned</w:t>
      </w:r>
      <w:r w:rsidR="002906C9">
        <w:rPr>
          <w:rFonts w:eastAsia="Times New Roman" w:cs="Arial"/>
        </w:rPr>
        <w:t xml:space="preserve"> before the activity starts.</w:t>
      </w:r>
    </w:p>
    <w:p w:rsidR="002906C9" w:rsidRDefault="002906C9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2.2</w:t>
      </w:r>
      <w:r>
        <w:rPr>
          <w:rFonts w:eastAsia="Times New Roman" w:cs="Arial"/>
        </w:rPr>
        <w:tab/>
        <w:t>You should make a note of anything you wish to follow up as the activity proceeds, either with questioning or a review of any other evidence the learner may have produced to support their skills and/or understanding.</w:t>
      </w:r>
    </w:p>
    <w:p w:rsidR="00144615" w:rsidRDefault="00144615" w:rsidP="00634FFF">
      <w:pPr>
        <w:spacing w:before="240" w:after="240" w:line="240" w:lineRule="auto"/>
        <w:ind w:left="540" w:hanging="540"/>
        <w:rPr>
          <w:rFonts w:eastAsia="Times New Roman" w:cs="Arial"/>
        </w:rPr>
      </w:pPr>
    </w:p>
    <w:p w:rsidR="00C32126" w:rsidRPr="00C32126" w:rsidRDefault="00C32126" w:rsidP="00634FFF">
      <w:pPr>
        <w:spacing w:before="240" w:after="240" w:line="240" w:lineRule="auto"/>
        <w:ind w:left="540" w:hanging="540"/>
        <w:rPr>
          <w:rFonts w:eastAsia="Times New Roman" w:cs="Arial"/>
          <w:b/>
        </w:rPr>
      </w:pPr>
      <w:r w:rsidRPr="00C32126">
        <w:rPr>
          <w:rFonts w:eastAsia="Times New Roman" w:cs="Arial"/>
          <w:b/>
        </w:rPr>
        <w:t>3</w:t>
      </w:r>
      <w:r w:rsidRPr="00C32126">
        <w:rPr>
          <w:rFonts w:eastAsia="Times New Roman" w:cs="Arial"/>
          <w:b/>
        </w:rPr>
        <w:tab/>
      </w:r>
      <w:r w:rsidRPr="00144615">
        <w:rPr>
          <w:rFonts w:eastAsia="Times New Roman" w:cs="Arial"/>
          <w:b/>
          <w:sz w:val="24"/>
          <w:szCs w:val="24"/>
        </w:rPr>
        <w:t>After the Observation</w:t>
      </w:r>
    </w:p>
    <w:p w:rsidR="00EE6A4D" w:rsidRDefault="002906C9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3</w:t>
      </w:r>
      <w:r w:rsidR="00634FFF">
        <w:rPr>
          <w:rFonts w:eastAsia="Times New Roman" w:cs="Arial"/>
        </w:rPr>
        <w:t>.</w:t>
      </w:r>
      <w:r>
        <w:rPr>
          <w:rFonts w:eastAsia="Times New Roman" w:cs="Arial"/>
        </w:rPr>
        <w:t>1</w:t>
      </w:r>
      <w:r w:rsidR="00634FFF">
        <w:rPr>
          <w:rFonts w:eastAsia="Times New Roman" w:cs="Arial"/>
        </w:rPr>
        <w:tab/>
      </w:r>
      <w:r w:rsidR="00EE6A4D">
        <w:rPr>
          <w:rFonts w:eastAsia="Times New Roman" w:cs="Arial"/>
        </w:rPr>
        <w:t>Ask any questions you may have at this stage, ensuring that you record those and the answers given.</w:t>
      </w:r>
    </w:p>
    <w:p w:rsidR="005F0E55" w:rsidRDefault="00EE6A4D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3.2</w:t>
      </w:r>
      <w:r>
        <w:rPr>
          <w:rFonts w:eastAsia="Times New Roman" w:cs="Arial"/>
        </w:rPr>
        <w:tab/>
        <w:t>Give the learner feedback</w:t>
      </w:r>
      <w:r w:rsidR="005F0E55" w:rsidRPr="003775A3">
        <w:rPr>
          <w:rFonts w:eastAsia="Times New Roman" w:cs="Arial"/>
        </w:rPr>
        <w:t xml:space="preserve"> on </w:t>
      </w:r>
      <w:r>
        <w:rPr>
          <w:rFonts w:eastAsia="Times New Roman" w:cs="Arial"/>
        </w:rPr>
        <w:t>his/her</w:t>
      </w:r>
      <w:r w:rsidR="005F0E55" w:rsidRPr="003775A3">
        <w:rPr>
          <w:rFonts w:eastAsia="Times New Roman" w:cs="Arial"/>
        </w:rPr>
        <w:t xml:space="preserve"> </w:t>
      </w:r>
      <w:r>
        <w:rPr>
          <w:rFonts w:eastAsia="Times New Roman" w:cs="Arial"/>
        </w:rPr>
        <w:t>performance explaining which standards/assessment criteria s/he has met or not met</w:t>
      </w:r>
      <w:r w:rsidR="00411678">
        <w:rPr>
          <w:rFonts w:eastAsia="Times New Roman" w:cs="Arial"/>
        </w:rPr>
        <w:t>.  Always be constructive and explain what the next steps should be.</w:t>
      </w:r>
    </w:p>
    <w:p w:rsidR="00144615" w:rsidRPr="003775A3" w:rsidRDefault="00144615" w:rsidP="00634FFF">
      <w:pPr>
        <w:spacing w:before="240" w:after="240" w:line="240" w:lineRule="auto"/>
        <w:ind w:left="540" w:hanging="540"/>
        <w:rPr>
          <w:rFonts w:eastAsia="Times New Roman" w:cs="Arial"/>
          <w:iCs/>
        </w:rPr>
      </w:pPr>
    </w:p>
    <w:p w:rsidR="00411678" w:rsidRPr="00144615" w:rsidRDefault="00411678" w:rsidP="002906C9">
      <w:pPr>
        <w:spacing w:before="240" w:after="240" w:line="240" w:lineRule="auto"/>
        <w:ind w:left="567" w:hanging="567"/>
        <w:rPr>
          <w:rFonts w:eastAsia="Times New Roman" w:cs="Times New Roman"/>
          <w:b/>
          <w:sz w:val="24"/>
          <w:szCs w:val="24"/>
        </w:rPr>
      </w:pPr>
      <w:r w:rsidRPr="00144615">
        <w:rPr>
          <w:rFonts w:eastAsia="Times New Roman" w:cs="Times New Roman"/>
          <w:b/>
          <w:sz w:val="24"/>
          <w:szCs w:val="24"/>
        </w:rPr>
        <w:t>4</w:t>
      </w:r>
      <w:r w:rsidRPr="00144615">
        <w:rPr>
          <w:rFonts w:eastAsia="Times New Roman" w:cs="Times New Roman"/>
          <w:b/>
          <w:sz w:val="24"/>
          <w:szCs w:val="24"/>
        </w:rPr>
        <w:tab/>
        <w:t>Recording Observation Evidence</w:t>
      </w:r>
    </w:p>
    <w:p w:rsidR="005F0E55" w:rsidRDefault="00411678" w:rsidP="002906C9">
      <w:pPr>
        <w:spacing w:before="240" w:after="240" w:line="240" w:lineRule="auto"/>
        <w:ind w:left="567" w:hanging="567"/>
        <w:rPr>
          <w:rFonts w:eastAsia="Times New Roman" w:cs="Times New Roman"/>
        </w:rPr>
      </w:pPr>
      <w:r>
        <w:rPr>
          <w:rFonts w:eastAsia="Times New Roman" w:cs="Times New Roman"/>
        </w:rPr>
        <w:t>4.1</w:t>
      </w:r>
      <w:r w:rsidR="002906C9">
        <w:rPr>
          <w:rFonts w:eastAsia="Times New Roman" w:cs="Times New Roman"/>
        </w:rPr>
        <w:tab/>
      </w:r>
      <w:r w:rsidR="005F0E55" w:rsidRPr="003775A3">
        <w:rPr>
          <w:rFonts w:eastAsia="Times New Roman" w:cs="Times New Roman"/>
        </w:rPr>
        <w:t xml:space="preserve">Achievements should be recorded promptly on </w:t>
      </w:r>
      <w:r>
        <w:rPr>
          <w:rFonts w:eastAsia="Times New Roman" w:cs="Times New Roman"/>
        </w:rPr>
        <w:t xml:space="preserve">the </w:t>
      </w:r>
      <w:r w:rsidR="005F0E55" w:rsidRPr="003775A3">
        <w:rPr>
          <w:rFonts w:eastAsia="Times New Roman" w:cs="Times New Roman"/>
        </w:rPr>
        <w:t>appropriate documentation.</w:t>
      </w:r>
    </w:p>
    <w:p w:rsidR="00144615" w:rsidRDefault="00144615" w:rsidP="002906C9">
      <w:pPr>
        <w:spacing w:before="240" w:after="240" w:line="240" w:lineRule="auto"/>
        <w:ind w:left="567" w:hanging="567"/>
        <w:rPr>
          <w:rFonts w:eastAsia="Times New Roman" w:cs="Times New Roman"/>
        </w:rPr>
      </w:pPr>
    </w:p>
    <w:p w:rsidR="00144615" w:rsidRPr="003775A3" w:rsidRDefault="00144615" w:rsidP="002906C9">
      <w:pPr>
        <w:spacing w:before="240" w:after="240" w:line="240" w:lineRule="auto"/>
        <w:ind w:left="567" w:hanging="567"/>
        <w:rPr>
          <w:rFonts w:eastAsia="Times New Roman" w:cs="Arial"/>
          <w:iCs/>
        </w:rPr>
      </w:pPr>
    </w:p>
    <w:p w:rsidR="00A77E25" w:rsidRDefault="00411678" w:rsidP="00144615">
      <w:pPr>
        <w:spacing w:before="240" w:after="240" w:line="240" w:lineRule="auto"/>
        <w:ind w:left="567" w:hanging="567"/>
        <w:rPr>
          <w:rFonts w:eastAsia="Times New Roman" w:cs="Arial"/>
        </w:rPr>
      </w:pPr>
      <w:r>
        <w:rPr>
          <w:rFonts w:eastAsia="Times New Roman" w:cs="Arial"/>
        </w:rPr>
        <w:t>4.2</w:t>
      </w:r>
      <w:r>
        <w:rPr>
          <w:rFonts w:eastAsia="Times New Roman" w:cs="Arial"/>
        </w:rPr>
        <w:tab/>
      </w:r>
      <w:r w:rsidR="00A77E25">
        <w:rPr>
          <w:rFonts w:eastAsia="Times New Roman" w:cs="Arial"/>
        </w:rPr>
        <w:t>You need to ensure that you explain why and how you arrived at your assessment decision</w:t>
      </w:r>
      <w:r w:rsidR="00AB3AFE">
        <w:rPr>
          <w:rFonts w:eastAsia="Times New Roman" w:cs="Arial"/>
        </w:rPr>
        <w:t>, not only for the benefit of the learner but also for your own internal quality assurance purposes</w:t>
      </w:r>
      <w:r w:rsidR="00A77E25">
        <w:rPr>
          <w:rFonts w:eastAsia="Times New Roman" w:cs="Arial"/>
        </w:rPr>
        <w:t>.  It is not sufficient to simply say the task was carried out</w:t>
      </w:r>
      <w:r w:rsidR="00AB3AFE" w:rsidRPr="00AB3AFE">
        <w:rPr>
          <w:rFonts w:eastAsia="Times New Roman" w:cs="Arial"/>
        </w:rPr>
        <w:t xml:space="preserve"> </w:t>
      </w:r>
      <w:r w:rsidR="00AB3AFE">
        <w:rPr>
          <w:rFonts w:eastAsia="Times New Roman" w:cs="Arial"/>
        </w:rPr>
        <w:t>well.</w:t>
      </w:r>
    </w:p>
    <w:p w:rsidR="005F0E55" w:rsidRPr="003775A3" w:rsidRDefault="00A77E25" w:rsidP="00144615">
      <w:pPr>
        <w:spacing w:after="0" w:line="240" w:lineRule="auto"/>
        <w:ind w:left="567"/>
        <w:rPr>
          <w:rFonts w:eastAsia="Times New Roman" w:cs="Arial"/>
        </w:rPr>
      </w:pPr>
      <w:r w:rsidRPr="008E5C69">
        <w:rPr>
          <w:rFonts w:eastAsia="Times New Roman" w:cs="Arial"/>
          <w:iCs/>
        </w:rPr>
        <w:t xml:space="preserve">This template is designed to </w:t>
      </w:r>
      <w:r w:rsidR="00AB3AFE">
        <w:rPr>
          <w:rFonts w:eastAsia="Times New Roman" w:cs="Arial"/>
          <w:iCs/>
        </w:rPr>
        <w:t xml:space="preserve">support the </w:t>
      </w:r>
      <w:r w:rsidRPr="008E5C69">
        <w:rPr>
          <w:rFonts w:eastAsia="Times New Roman" w:cs="Arial"/>
          <w:iCs/>
        </w:rPr>
        <w:t>record</w:t>
      </w:r>
      <w:r w:rsidR="00AB3AFE">
        <w:rPr>
          <w:rFonts w:eastAsia="Times New Roman" w:cs="Arial"/>
          <w:iCs/>
        </w:rPr>
        <w:t>ing of</w:t>
      </w:r>
      <w:r w:rsidRPr="008E5C69">
        <w:rPr>
          <w:rFonts w:eastAsia="Times New Roman" w:cs="Arial"/>
          <w:iCs/>
        </w:rPr>
        <w:t xml:space="preserve"> evidence </w:t>
      </w:r>
      <w:r w:rsidR="00AB3AFE">
        <w:rPr>
          <w:rFonts w:eastAsia="Times New Roman" w:cs="Arial"/>
          <w:iCs/>
        </w:rPr>
        <w:t>produced as a result of an observable activity</w:t>
      </w:r>
      <w:r w:rsidRPr="008E5C69">
        <w:rPr>
          <w:rFonts w:eastAsia="Times New Roman" w:cs="Arial"/>
          <w:iCs/>
        </w:rPr>
        <w:t xml:space="preserve">.  </w:t>
      </w:r>
      <w:r w:rsidR="002906C9">
        <w:rPr>
          <w:rFonts w:eastAsia="Times New Roman" w:cs="Arial"/>
        </w:rPr>
        <w:tab/>
      </w:r>
    </w:p>
    <w:p w:rsidR="004D58BC" w:rsidRPr="003775A3" w:rsidRDefault="004D58BC" w:rsidP="004D58BC">
      <w:pPr>
        <w:pStyle w:val="Bullets2"/>
      </w:pPr>
      <w:bookmarkStart w:id="0" w:name="_GoBack"/>
      <w:bookmarkEnd w:id="0"/>
    </w:p>
    <w:sectPr w:rsidR="004D58BC" w:rsidRPr="003775A3" w:rsidSect="00144615">
      <w:footerReference w:type="default" r:id="rId10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55" w:rsidRPr="00EF78C9" w:rsidRDefault="003775A3" w:rsidP="00253F1D">
    <w:pPr>
      <w:pStyle w:val="Footer"/>
      <w:rPr>
        <w:color w:val="D9D9D9" w:themeColor="background1" w:themeShade="D9"/>
        <w:sz w:val="14"/>
        <w:szCs w:val="14"/>
      </w:rPr>
    </w:pPr>
    <w:r w:rsidRPr="00EF78C9">
      <w:rPr>
        <w:color w:val="D9D9D9" w:themeColor="background1" w:themeShade="D9"/>
        <w:sz w:val="14"/>
        <w:szCs w:val="14"/>
      </w:rPr>
      <w:t xml:space="preserve">Reviewed </w:t>
    </w:r>
    <w:r w:rsidR="008E317D">
      <w:rPr>
        <w:color w:val="D9D9D9" w:themeColor="background1" w:themeShade="D9"/>
        <w:sz w:val="14"/>
        <w:szCs w:val="14"/>
      </w:rPr>
      <w:t>Jul2019</w:t>
    </w:r>
    <w:r w:rsidRPr="00EF78C9">
      <w:rPr>
        <w:color w:val="D9D9D9" w:themeColor="background1" w:themeShade="D9"/>
        <w:sz w:val="14"/>
        <w:szCs w:val="14"/>
      </w:rPr>
      <w:t xml:space="preserve">                                     </w:t>
    </w:r>
    <w:r w:rsidR="005F0E55" w:rsidRPr="00EF78C9">
      <w:rPr>
        <w:color w:val="D9D9D9" w:themeColor="background1" w:themeShade="D9"/>
        <w:sz w:val="14"/>
        <w:szCs w:val="14"/>
      </w:rPr>
      <w:t xml:space="preserve">Page </w:t>
    </w:r>
    <w:r w:rsidR="005F0E55" w:rsidRPr="00EF78C9">
      <w:rPr>
        <w:color w:val="D9D9D9" w:themeColor="background1" w:themeShade="D9"/>
        <w:sz w:val="14"/>
        <w:szCs w:val="14"/>
      </w:rPr>
      <w:fldChar w:fldCharType="begin"/>
    </w:r>
    <w:r w:rsidR="005F0E55" w:rsidRPr="00EF78C9">
      <w:rPr>
        <w:color w:val="D9D9D9" w:themeColor="background1" w:themeShade="D9"/>
        <w:sz w:val="14"/>
        <w:szCs w:val="14"/>
      </w:rPr>
      <w:instrText xml:space="preserve"> PAGE </w:instrText>
    </w:r>
    <w:r w:rsidR="005F0E55" w:rsidRPr="00EF78C9">
      <w:rPr>
        <w:color w:val="D9D9D9" w:themeColor="background1" w:themeShade="D9"/>
        <w:sz w:val="14"/>
        <w:szCs w:val="14"/>
      </w:rPr>
      <w:fldChar w:fldCharType="separate"/>
    </w:r>
    <w:r w:rsidR="00144615">
      <w:rPr>
        <w:noProof/>
        <w:color w:val="D9D9D9" w:themeColor="background1" w:themeShade="D9"/>
        <w:sz w:val="14"/>
        <w:szCs w:val="14"/>
      </w:rPr>
      <w:t>1</w:t>
    </w:r>
    <w:r w:rsidR="005F0E55" w:rsidRPr="00EF78C9">
      <w:rPr>
        <w:color w:val="D9D9D9" w:themeColor="background1" w:themeShade="D9"/>
        <w:sz w:val="14"/>
        <w:szCs w:val="14"/>
      </w:rPr>
      <w:fldChar w:fldCharType="end"/>
    </w:r>
    <w:r w:rsidR="005F0E55" w:rsidRPr="00EF78C9">
      <w:rPr>
        <w:color w:val="D9D9D9" w:themeColor="background1" w:themeShade="D9"/>
        <w:sz w:val="14"/>
        <w:szCs w:val="14"/>
      </w:rPr>
      <w:t xml:space="preserve"> of </w:t>
    </w:r>
    <w:r w:rsidR="005F0E55" w:rsidRPr="00EF78C9">
      <w:rPr>
        <w:color w:val="D9D9D9" w:themeColor="background1" w:themeShade="D9"/>
        <w:sz w:val="14"/>
        <w:szCs w:val="14"/>
      </w:rPr>
      <w:fldChar w:fldCharType="begin"/>
    </w:r>
    <w:r w:rsidR="005F0E55" w:rsidRPr="00EF78C9">
      <w:rPr>
        <w:color w:val="D9D9D9" w:themeColor="background1" w:themeShade="D9"/>
        <w:sz w:val="14"/>
        <w:szCs w:val="14"/>
      </w:rPr>
      <w:instrText xml:space="preserve"> NUMPAGES </w:instrText>
    </w:r>
    <w:r w:rsidR="005F0E55" w:rsidRPr="00EF78C9">
      <w:rPr>
        <w:color w:val="D9D9D9" w:themeColor="background1" w:themeShade="D9"/>
        <w:sz w:val="14"/>
        <w:szCs w:val="14"/>
      </w:rPr>
      <w:fldChar w:fldCharType="separate"/>
    </w:r>
    <w:r w:rsidR="00144615">
      <w:rPr>
        <w:noProof/>
        <w:color w:val="D9D9D9" w:themeColor="background1" w:themeShade="D9"/>
        <w:sz w:val="14"/>
        <w:szCs w:val="14"/>
      </w:rPr>
      <w:t>3</w:t>
    </w:r>
    <w:r w:rsidR="005F0E55" w:rsidRPr="00EF78C9">
      <w:rPr>
        <w:color w:val="D9D9D9" w:themeColor="background1" w:themeShade="D9"/>
        <w:sz w:val="14"/>
        <w:szCs w:val="14"/>
      </w:rPr>
      <w:fldChar w:fldCharType="end"/>
    </w:r>
    <w:r w:rsidR="005F0E55" w:rsidRPr="00EF78C9">
      <w:rPr>
        <w:color w:val="D9D9D9" w:themeColor="background1" w:themeShade="D9"/>
        <w:sz w:val="14"/>
        <w:szCs w:val="14"/>
      </w:rPr>
      <w:t xml:space="preserve">                   </w:t>
    </w:r>
    <w:r w:rsidRPr="00EF78C9">
      <w:rPr>
        <w:color w:val="D9D9D9" w:themeColor="background1" w:themeShade="D9"/>
        <w:sz w:val="14"/>
        <w:szCs w:val="14"/>
      </w:rPr>
      <w:t xml:space="preserve">   </w:t>
    </w:r>
    <w:r w:rsidR="005F0E55" w:rsidRPr="00EF78C9">
      <w:rPr>
        <w:color w:val="D9D9D9" w:themeColor="background1" w:themeShade="D9"/>
        <w:sz w:val="14"/>
        <w:szCs w:val="14"/>
      </w:rPr>
      <w:t xml:space="preserve">          </w:t>
    </w:r>
    <w:r w:rsidR="005F0E55" w:rsidRPr="00EF78C9">
      <w:rPr>
        <w:color w:val="D9D9D9" w:themeColor="background1" w:themeShade="D9"/>
        <w:sz w:val="14"/>
        <w:szCs w:val="14"/>
      </w:rPr>
      <w:fldChar w:fldCharType="begin"/>
    </w:r>
    <w:r w:rsidR="005F0E55" w:rsidRPr="00EF78C9">
      <w:rPr>
        <w:color w:val="D9D9D9" w:themeColor="background1" w:themeShade="D9"/>
        <w:sz w:val="14"/>
        <w:szCs w:val="14"/>
      </w:rPr>
      <w:instrText xml:space="preserve"> FILENAME </w:instrText>
    </w:r>
    <w:r w:rsidR="005F0E55" w:rsidRPr="00EF78C9">
      <w:rPr>
        <w:color w:val="D9D9D9" w:themeColor="background1" w:themeShade="D9"/>
        <w:sz w:val="14"/>
        <w:szCs w:val="14"/>
      </w:rPr>
      <w:fldChar w:fldCharType="separate"/>
    </w:r>
    <w:r w:rsidRPr="00EF78C9">
      <w:rPr>
        <w:noProof/>
        <w:color w:val="D9D9D9" w:themeColor="background1" w:themeShade="D9"/>
        <w:sz w:val="14"/>
        <w:szCs w:val="14"/>
      </w:rPr>
      <w:t>3400 IA1 Observation-Template.docx</w:t>
    </w:r>
    <w:r w:rsidR="005F0E55" w:rsidRPr="00EF78C9">
      <w:rPr>
        <w:color w:val="D9D9D9" w:themeColor="background1" w:themeShade="D9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C" w:rsidRDefault="004D58BC" w:rsidP="004D58BC">
    <w:pPr>
      <w:pStyle w:val="Footer"/>
      <w:rPr>
        <w:color w:val="A6A6A6" w:themeColor="background1" w:themeShade="A6"/>
        <w:sz w:val="14"/>
        <w:szCs w:val="14"/>
      </w:rPr>
    </w:pPr>
  </w:p>
  <w:p w:rsidR="004D58BC" w:rsidRDefault="004D58BC" w:rsidP="004D58BC">
    <w:pPr>
      <w:pStyle w:val="Footer"/>
      <w:ind w:left="-284"/>
      <w:rPr>
        <w:color w:val="A6A6A6" w:themeColor="background1" w:themeShade="A6"/>
        <w:sz w:val="14"/>
        <w:szCs w:val="14"/>
      </w:rPr>
    </w:pPr>
  </w:p>
  <w:p w:rsidR="004D58BC" w:rsidRPr="004D58BC" w:rsidRDefault="004D58BC" w:rsidP="004F7AC9">
    <w:pPr>
      <w:pStyle w:val="Footer"/>
      <w:ind w:left="142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 xml:space="preserve">Reviewed: </w:t>
    </w:r>
    <w:r w:rsidR="00144615">
      <w:rPr>
        <w:color w:val="A6A6A6" w:themeColor="background1" w:themeShade="A6"/>
        <w:sz w:val="14"/>
        <w:szCs w:val="14"/>
      </w:rPr>
      <w:t>Jul2019</w:t>
    </w:r>
    <w:r w:rsidRPr="00D7288C">
      <w:rPr>
        <w:color w:val="A6A6A6" w:themeColor="background1" w:themeShade="A6"/>
        <w:sz w:val="14"/>
        <w:szCs w:val="14"/>
      </w:rPr>
      <w:t xml:space="preserve">                         </w:t>
    </w:r>
    <w:r w:rsidR="004879DA">
      <w:rPr>
        <w:color w:val="A6A6A6" w:themeColor="background1" w:themeShade="A6"/>
        <w:sz w:val="14"/>
        <w:szCs w:val="14"/>
      </w:rPr>
      <w:t xml:space="preserve">        </w:t>
    </w:r>
    <w:r w:rsidRPr="00D7288C">
      <w:rPr>
        <w:color w:val="A6A6A6" w:themeColor="background1" w:themeShade="A6"/>
        <w:sz w:val="14"/>
        <w:szCs w:val="14"/>
      </w:rPr>
      <w:t xml:space="preserve">       Page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PAGE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144615">
      <w:rPr>
        <w:noProof/>
        <w:color w:val="A6A6A6" w:themeColor="background1" w:themeShade="A6"/>
        <w:sz w:val="14"/>
        <w:szCs w:val="14"/>
      </w:rPr>
      <w:t>3</w:t>
    </w:r>
    <w:r w:rsidRPr="00D7288C">
      <w:rPr>
        <w:color w:val="A6A6A6" w:themeColor="background1" w:themeShade="A6"/>
        <w:sz w:val="14"/>
        <w:szCs w:val="14"/>
      </w:rPr>
      <w:fldChar w:fldCharType="end"/>
    </w:r>
    <w:r w:rsidRPr="00D7288C">
      <w:rPr>
        <w:color w:val="A6A6A6" w:themeColor="background1" w:themeShade="A6"/>
        <w:sz w:val="14"/>
        <w:szCs w:val="14"/>
      </w:rPr>
      <w:t xml:space="preserve"> of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NUMPAGES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144615">
      <w:rPr>
        <w:noProof/>
        <w:color w:val="A6A6A6" w:themeColor="background1" w:themeShade="A6"/>
        <w:sz w:val="14"/>
        <w:szCs w:val="14"/>
      </w:rPr>
      <w:t>3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 xml:space="preserve">                 </w:t>
    </w:r>
    <w:r w:rsidR="004879DA">
      <w:rPr>
        <w:color w:val="A6A6A6" w:themeColor="background1" w:themeShade="A6"/>
        <w:sz w:val="14"/>
        <w:szCs w:val="14"/>
      </w:rPr>
      <w:t xml:space="preserve">         </w:t>
    </w:r>
    <w:r>
      <w:rPr>
        <w:color w:val="A6A6A6" w:themeColor="background1" w:themeShade="A6"/>
        <w:sz w:val="14"/>
        <w:szCs w:val="14"/>
      </w:rPr>
      <w:t xml:space="preserve">            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FILENAME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AB3AFE">
      <w:rPr>
        <w:noProof/>
        <w:color w:val="A6A6A6" w:themeColor="background1" w:themeShade="A6"/>
        <w:sz w:val="14"/>
        <w:szCs w:val="14"/>
      </w:rPr>
      <w:t>3400 IA1 Observation-Template.docx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:rsidR="003775A3" w:rsidRPr="00B33140" w:rsidRDefault="003775A3" w:rsidP="003775A3">
      <w:pPr>
        <w:pStyle w:val="FootnoteText"/>
        <w:rPr>
          <w:rFonts w:ascii="Verdana" w:hAnsi="Verdana"/>
          <w:sz w:val="16"/>
          <w:szCs w:val="16"/>
        </w:rPr>
      </w:pPr>
      <w:r w:rsidRPr="00B33140">
        <w:rPr>
          <w:rStyle w:val="FootnoteReference"/>
          <w:rFonts w:ascii="Verdana" w:hAnsi="Verdana"/>
          <w:sz w:val="16"/>
          <w:szCs w:val="16"/>
        </w:rPr>
        <w:footnoteRef/>
      </w:r>
      <w:r w:rsidRPr="00B33140">
        <w:rPr>
          <w:rFonts w:ascii="Verdana" w:hAnsi="Verdana"/>
          <w:sz w:val="16"/>
          <w:szCs w:val="16"/>
        </w:rPr>
        <w:t xml:space="preserve"> </w:t>
      </w:r>
      <w:r w:rsidR="00B33140" w:rsidRPr="00B33140">
        <w:rPr>
          <w:rFonts w:ascii="Verdana" w:hAnsi="Verdana"/>
          <w:sz w:val="16"/>
          <w:szCs w:val="16"/>
        </w:rPr>
        <w:t>Regulatory qualification number e.g. 600/1234/X</w:t>
      </w:r>
    </w:p>
  </w:footnote>
  <w:footnote w:id="2">
    <w:p w:rsidR="00B33140" w:rsidRPr="00B33140" w:rsidRDefault="00B33140">
      <w:pPr>
        <w:pStyle w:val="FootnoteText"/>
        <w:rPr>
          <w:rFonts w:ascii="Verdana" w:hAnsi="Verdana"/>
          <w:sz w:val="16"/>
          <w:szCs w:val="16"/>
        </w:rPr>
      </w:pPr>
      <w:r w:rsidRPr="00B33140">
        <w:rPr>
          <w:rStyle w:val="FootnoteReference"/>
          <w:rFonts w:ascii="Verdana" w:hAnsi="Verdana"/>
          <w:sz w:val="16"/>
          <w:szCs w:val="16"/>
        </w:rPr>
        <w:footnoteRef/>
      </w:r>
      <w:r w:rsidRPr="00B33140">
        <w:rPr>
          <w:rFonts w:ascii="Verdana" w:hAnsi="Verdana"/>
          <w:sz w:val="16"/>
          <w:szCs w:val="16"/>
        </w:rPr>
        <w:t xml:space="preserve"> Regulatory Unit Number e.g. J/123/4567</w:t>
      </w:r>
    </w:p>
  </w:footnote>
  <w:footnote w:id="3">
    <w:p w:rsidR="005F0E55" w:rsidRPr="00424FC3" w:rsidRDefault="005F0E55" w:rsidP="005F0E55">
      <w:pPr>
        <w:pStyle w:val="FootnoteText"/>
        <w:rPr>
          <w:sz w:val="16"/>
          <w:szCs w:val="16"/>
        </w:rPr>
      </w:pPr>
      <w:r w:rsidRPr="00B33140">
        <w:rPr>
          <w:rStyle w:val="FootnoteReference"/>
          <w:rFonts w:ascii="Verdana" w:hAnsi="Verdana"/>
          <w:sz w:val="16"/>
          <w:szCs w:val="16"/>
        </w:rPr>
        <w:footnoteRef/>
      </w:r>
      <w:r w:rsidRPr="00B33140">
        <w:rPr>
          <w:rFonts w:ascii="Verdana" w:hAnsi="Verdana"/>
          <w:sz w:val="16"/>
          <w:szCs w:val="16"/>
        </w:rPr>
        <w:t xml:space="preserve"> </w:t>
      </w:r>
      <w:r w:rsidR="00B33140" w:rsidRPr="00B33140">
        <w:rPr>
          <w:rFonts w:ascii="Verdana" w:hAnsi="Verdana"/>
          <w:sz w:val="16"/>
          <w:szCs w:val="16"/>
        </w:rPr>
        <w:t>Learning outcome/Assessment criteria reference(s) – activities must be mapped to LOs/ACs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55" w:rsidRPr="00D435CE" w:rsidRDefault="008E317D" w:rsidP="008E317D">
    <w:pPr>
      <w:pStyle w:val="Header"/>
      <w:jc w:val="both"/>
      <w:rPr>
        <w:sz w:val="16"/>
        <w:szCs w:val="16"/>
      </w:rPr>
    </w:pPr>
    <w:r w:rsidRPr="008E317D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4192270</wp:posOffset>
          </wp:positionH>
          <wp:positionV relativeFrom="paragraph">
            <wp:posOffset>-393700</wp:posOffset>
          </wp:positionV>
          <wp:extent cx="1714500" cy="978144"/>
          <wp:effectExtent l="0" t="0" r="0" b="0"/>
          <wp:wrapThrough wrapText="bothSides">
            <wp:wrapPolygon edited="0">
              <wp:start x="0" y="0"/>
              <wp:lineTo x="0" y="21039"/>
              <wp:lineTo x="21360" y="21039"/>
              <wp:lineTo x="21360" y="0"/>
              <wp:lineTo x="0" y="0"/>
            </wp:wrapPolygon>
          </wp:wrapThrough>
          <wp:docPr id="1" name="Picture 1" descr="\\nott-dc01\users\juliel\Desktop\SEG AWARDS- FULL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tt-dc01\users\juliel\Desktop\SEG AWARDS- FULL COLOUR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78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5A3">
      <w:rPr>
        <w:sz w:val="16"/>
        <w:szCs w:val="16"/>
      </w:rPr>
      <w:t xml:space="preserve"> </w:t>
    </w:r>
    <w:r>
      <w:rPr>
        <w:sz w:val="16"/>
        <w:szCs w:val="16"/>
      </w:rPr>
      <w:t xml:space="preserve">Internal </w:t>
    </w:r>
    <w:r w:rsidR="003775A3">
      <w:rPr>
        <w:sz w:val="16"/>
        <w:szCs w:val="16"/>
      </w:rPr>
      <w:t>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C5C43"/>
    <w:multiLevelType w:val="hybridMultilevel"/>
    <w:tmpl w:val="9D7A006C"/>
    <w:lvl w:ilvl="0" w:tplc="B13497F8">
      <w:start w:val="1"/>
      <w:numFmt w:val="decimal"/>
      <w:lvlText w:val="%1.1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3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3D"/>
    <w:rsid w:val="00144615"/>
    <w:rsid w:val="0023783D"/>
    <w:rsid w:val="00253F1D"/>
    <w:rsid w:val="002906C9"/>
    <w:rsid w:val="002D041B"/>
    <w:rsid w:val="003775A3"/>
    <w:rsid w:val="00411678"/>
    <w:rsid w:val="004879DA"/>
    <w:rsid w:val="004D58BC"/>
    <w:rsid w:val="004F7AC9"/>
    <w:rsid w:val="00534030"/>
    <w:rsid w:val="005F0E55"/>
    <w:rsid w:val="00634FFF"/>
    <w:rsid w:val="00716783"/>
    <w:rsid w:val="008E317D"/>
    <w:rsid w:val="008E5C69"/>
    <w:rsid w:val="009B5AFB"/>
    <w:rsid w:val="00A77E25"/>
    <w:rsid w:val="00AB3AFE"/>
    <w:rsid w:val="00B33140"/>
    <w:rsid w:val="00C21E17"/>
    <w:rsid w:val="00C32126"/>
    <w:rsid w:val="00D2626D"/>
    <w:rsid w:val="00EE6A4D"/>
    <w:rsid w:val="00EF78C9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8A5C694-09E6-4C3C-8784-F8D9274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5F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F0E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0E5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F0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C4AB-F64F-4F4D-99A6-30A3F4D0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Julie Lloyd</cp:lastModifiedBy>
  <cp:revision>5</cp:revision>
  <dcterms:created xsi:type="dcterms:W3CDTF">2019-07-11T14:41:00Z</dcterms:created>
  <dcterms:modified xsi:type="dcterms:W3CDTF">2019-07-11T14:59:00Z</dcterms:modified>
</cp:coreProperties>
</file>